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9E12D" w14:textId="48924675" w:rsidR="006312A7" w:rsidRDefault="006312A7" w:rsidP="009958F5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Establishment Name</w:t>
      </w:r>
    </w:p>
    <w:p w14:paraId="5ACAE5D5" w14:textId="77777777" w:rsidR="00BA530F" w:rsidRDefault="002B6B42" w:rsidP="00BA530F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</w:t>
      </w:r>
      <w:r w:rsidR="006F5F7E" w:rsidRPr="006F5F7E">
        <w:rPr>
          <w:b/>
          <w:bCs/>
          <w:sz w:val="28"/>
          <w:szCs w:val="28"/>
        </w:rPr>
        <w:t>tandards &amp; Quality Report</w:t>
      </w:r>
      <w:r w:rsidR="00BA530F">
        <w:rPr>
          <w:b/>
          <w:bCs/>
          <w:sz w:val="28"/>
          <w:szCs w:val="28"/>
        </w:rPr>
        <w:t xml:space="preserve"> </w:t>
      </w:r>
    </w:p>
    <w:p w14:paraId="396DAAE5" w14:textId="369D4605" w:rsidR="00BA530F" w:rsidRPr="00BA530F" w:rsidRDefault="00BA530F" w:rsidP="00BA530F">
      <w:pPr>
        <w:jc w:val="center"/>
        <w:rPr>
          <w:b/>
          <w:bCs/>
          <w:sz w:val="28"/>
          <w:szCs w:val="28"/>
        </w:rPr>
      </w:pPr>
      <w:r w:rsidRPr="00BA530F">
        <w:rPr>
          <w:b/>
          <w:bCs/>
          <w:sz w:val="28"/>
          <w:szCs w:val="28"/>
        </w:rPr>
        <w:t>Session 202</w:t>
      </w:r>
      <w:r w:rsidR="008F569C">
        <w:rPr>
          <w:b/>
          <w:bCs/>
          <w:sz w:val="28"/>
          <w:szCs w:val="28"/>
        </w:rPr>
        <w:t>5</w:t>
      </w:r>
      <w:r w:rsidRPr="00BA530F">
        <w:rPr>
          <w:b/>
          <w:bCs/>
          <w:sz w:val="28"/>
          <w:szCs w:val="28"/>
        </w:rPr>
        <w:t xml:space="preserve"> – 202</w:t>
      </w:r>
      <w:r w:rsidR="008F569C">
        <w:rPr>
          <w:b/>
          <w:bCs/>
          <w:sz w:val="28"/>
          <w:szCs w:val="28"/>
        </w:rPr>
        <w:t>6</w:t>
      </w:r>
    </w:p>
    <w:p w14:paraId="340349B3" w14:textId="77777777" w:rsidR="006312A7" w:rsidRPr="006312A7" w:rsidRDefault="006312A7" w:rsidP="00EE0A65">
      <w:pPr>
        <w:rPr>
          <w:b/>
          <w:bCs/>
          <w:sz w:val="28"/>
          <w:szCs w:val="28"/>
        </w:rPr>
      </w:pPr>
    </w:p>
    <w:p w14:paraId="004C2635" w14:textId="71A6D36F" w:rsidR="000C6DF3" w:rsidRPr="005A7E1F" w:rsidRDefault="00963FFD" w:rsidP="002B6B42">
      <w:pPr>
        <w:tabs>
          <w:tab w:val="left" w:pos="1600"/>
        </w:tabs>
        <w:rPr>
          <w:rFonts w:cs="Arial"/>
        </w:rPr>
      </w:pPr>
      <w:r w:rsidRPr="007573D6">
        <w:t>Th</w:t>
      </w:r>
      <w:r w:rsidR="006F5F7E" w:rsidRPr="007573D6">
        <w:t xml:space="preserve">is </w:t>
      </w:r>
      <w:r w:rsidR="0077595A" w:rsidRPr="007573D6">
        <w:t>summar</w:t>
      </w:r>
      <w:r w:rsidRPr="007573D6">
        <w:t xml:space="preserve">y </w:t>
      </w:r>
      <w:r w:rsidR="0077595A" w:rsidRPr="007573D6">
        <w:t>report is provided for parents/care</w:t>
      </w:r>
      <w:r w:rsidR="006F5F7E" w:rsidRPr="007573D6">
        <w:t>rs</w:t>
      </w:r>
      <w:r w:rsidRPr="007573D6">
        <w:t xml:space="preserve"> and partners to outline </w:t>
      </w:r>
      <w:r w:rsidR="00DC2E99" w:rsidRPr="007573D6">
        <w:t>our achievements and improvements</w:t>
      </w:r>
      <w:r w:rsidR="009537BE">
        <w:t xml:space="preserve"> during</w:t>
      </w:r>
      <w:r w:rsidR="00DC2E99" w:rsidRPr="007573D6">
        <w:t xml:space="preserve"> session</w:t>
      </w:r>
      <w:r w:rsidR="009537BE">
        <w:t xml:space="preserve"> 202</w:t>
      </w:r>
      <w:r w:rsidR="008F569C">
        <w:t>5</w:t>
      </w:r>
      <w:r w:rsidR="009537BE">
        <w:t xml:space="preserve"> - 202</w:t>
      </w:r>
      <w:r w:rsidR="008F569C">
        <w:t>6</w:t>
      </w:r>
      <w:r w:rsidR="00DC2E99" w:rsidRPr="007573D6">
        <w:t xml:space="preserve"> an</w:t>
      </w:r>
      <w:r w:rsidR="00533B17" w:rsidRPr="007573D6">
        <w:t>d</w:t>
      </w:r>
      <w:r w:rsidR="00DC2E99" w:rsidRPr="007573D6">
        <w:t xml:space="preserve"> </w:t>
      </w:r>
      <w:r w:rsidR="007573D6">
        <w:t xml:space="preserve">to </w:t>
      </w:r>
      <w:r w:rsidR="00DC2E99" w:rsidRPr="007573D6">
        <w:t>share</w:t>
      </w:r>
      <w:r w:rsidR="007573D6">
        <w:t xml:space="preserve"> our</w:t>
      </w:r>
      <w:r w:rsidR="00DC2E99" w:rsidRPr="007573D6">
        <w:t xml:space="preserve"> improvement </w:t>
      </w:r>
      <w:r w:rsidR="00533B17" w:rsidRPr="007573D6">
        <w:t>priorities for</w:t>
      </w:r>
      <w:r w:rsidR="009537BE">
        <w:t xml:space="preserve"> </w:t>
      </w:r>
      <w:r w:rsidR="00DC2E99" w:rsidRPr="007573D6">
        <w:t>202</w:t>
      </w:r>
      <w:r w:rsidR="008F569C">
        <w:t>6</w:t>
      </w:r>
      <w:r w:rsidR="00DC2E99" w:rsidRPr="007573D6">
        <w:t xml:space="preserve"> - 202</w:t>
      </w:r>
      <w:r w:rsidR="008F569C">
        <w:t>7</w:t>
      </w:r>
      <w:r w:rsidR="00533B17" w:rsidRPr="007573D6">
        <w:t>.</w:t>
      </w:r>
      <w:r w:rsidR="007573D6">
        <w:t xml:space="preserve"> </w:t>
      </w:r>
      <w:r w:rsidR="005A7E1F">
        <w:t>Throughout last session</w:t>
      </w:r>
      <w:r w:rsidR="000C6DF3" w:rsidRPr="007573D6">
        <w:rPr>
          <w:rFonts w:cs="Arial"/>
        </w:rPr>
        <w:t xml:space="preserve"> we t</w:t>
      </w:r>
      <w:r w:rsidR="005A7E1F">
        <w:rPr>
          <w:rFonts w:cs="Arial"/>
        </w:rPr>
        <w:t>ook</w:t>
      </w:r>
      <w:r w:rsidR="000C6DF3" w:rsidRPr="007573D6">
        <w:rPr>
          <w:rFonts w:cs="Arial"/>
        </w:rPr>
        <w:t xml:space="preserve"> forward our </w:t>
      </w:r>
      <w:r w:rsidR="006F5F7E" w:rsidRPr="007573D6">
        <w:rPr>
          <w:rFonts w:cs="Arial"/>
        </w:rPr>
        <w:t xml:space="preserve">improvement </w:t>
      </w:r>
      <w:r w:rsidR="000C6DF3" w:rsidRPr="007573D6">
        <w:rPr>
          <w:rFonts w:cs="Arial"/>
        </w:rPr>
        <w:t>prior</w:t>
      </w:r>
      <w:r w:rsidR="00FA4B1A" w:rsidRPr="007573D6">
        <w:rPr>
          <w:rFonts w:cs="Arial"/>
        </w:rPr>
        <w:t xml:space="preserve">ities as detailed in our school </w:t>
      </w:r>
      <w:r w:rsidR="000C6DF3" w:rsidRPr="007573D6">
        <w:rPr>
          <w:rFonts w:cs="Arial"/>
        </w:rPr>
        <w:t>improvement plan.</w:t>
      </w:r>
      <w:r w:rsidR="007573D6">
        <w:rPr>
          <w:rFonts w:cs="Arial"/>
        </w:rPr>
        <w:t xml:space="preserve"> Using</w:t>
      </w:r>
      <w:r w:rsidR="009537BE">
        <w:rPr>
          <w:rFonts w:cs="Arial"/>
        </w:rPr>
        <w:t xml:space="preserve"> our </w:t>
      </w:r>
      <w:r w:rsidR="00DC2E99" w:rsidRPr="007573D6">
        <w:rPr>
          <w:rFonts w:cs="Arial"/>
        </w:rPr>
        <w:t>approaches to self-evaluation</w:t>
      </w:r>
      <w:r w:rsidR="005A7E1F">
        <w:rPr>
          <w:rFonts w:cs="Arial"/>
        </w:rPr>
        <w:t xml:space="preserve">, </w:t>
      </w:r>
      <w:r w:rsidR="000C6DF3" w:rsidRPr="007573D6">
        <w:rPr>
          <w:rFonts w:cs="Arial"/>
        </w:rPr>
        <w:t xml:space="preserve">we have </w:t>
      </w:r>
      <w:r w:rsidR="005A7E1F">
        <w:rPr>
          <w:rFonts w:cs="Arial"/>
        </w:rPr>
        <w:t xml:space="preserve">detailed in this report the impact of our work and </w:t>
      </w:r>
      <w:r w:rsidR="000C6DF3" w:rsidRPr="007573D6">
        <w:rPr>
          <w:rFonts w:cs="Arial"/>
        </w:rPr>
        <w:t>identified</w:t>
      </w:r>
      <w:r w:rsidR="009537BE">
        <w:rPr>
          <w:rFonts w:cs="Arial"/>
        </w:rPr>
        <w:t xml:space="preserve"> </w:t>
      </w:r>
      <w:r w:rsidR="000C6DF3" w:rsidRPr="007573D6">
        <w:rPr>
          <w:rFonts w:cs="Arial"/>
        </w:rPr>
        <w:t>how we</w:t>
      </w:r>
      <w:r w:rsidR="005A7E1F">
        <w:rPr>
          <w:rFonts w:cs="Arial"/>
        </w:rPr>
        <w:t xml:space="preserve"> plan to </w:t>
      </w:r>
      <w:r w:rsidR="007573D6">
        <w:rPr>
          <w:rFonts w:cs="Arial"/>
        </w:rPr>
        <w:t>continue to</w:t>
      </w:r>
      <w:r w:rsidR="000C6DF3" w:rsidRPr="007573D6">
        <w:rPr>
          <w:rFonts w:cs="Arial"/>
        </w:rPr>
        <w:t xml:space="preserve"> improve outcomes for our children and young people.</w:t>
      </w:r>
    </w:p>
    <w:p w14:paraId="33D7C8FF" w14:textId="4DF8723F" w:rsidR="00F77357" w:rsidRDefault="00F77357" w:rsidP="00E05DF7">
      <w:pPr>
        <w:tabs>
          <w:tab w:val="left" w:pos="1600"/>
        </w:tabs>
        <w:rPr>
          <w:sz w:val="16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"/>
        <w:gridCol w:w="9736"/>
      </w:tblGrid>
      <w:tr w:rsidR="0097112B" w:rsidRPr="005730C9" w14:paraId="02BEA175" w14:textId="77777777" w:rsidTr="00DC2E99">
        <w:tc>
          <w:tcPr>
            <w:tcW w:w="360" w:type="dxa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3106DC6E" w14:textId="77777777" w:rsidR="0097112B" w:rsidRPr="005730C9" w:rsidRDefault="0097112B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6F434518" w14:textId="7B3CF079" w:rsidR="0097112B" w:rsidRDefault="0097112B" w:rsidP="00FA496D">
            <w:pPr>
              <w:tabs>
                <w:tab w:val="left" w:pos="16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The context of the school</w:t>
            </w:r>
          </w:p>
        </w:tc>
      </w:tr>
      <w:tr w:rsidR="0097112B" w:rsidRPr="005730C9" w14:paraId="0509E6F2" w14:textId="77777777" w:rsidTr="0097112B">
        <w:tc>
          <w:tcPr>
            <w:tcW w:w="360" w:type="dxa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6815B76A" w14:textId="77777777" w:rsidR="0097112B" w:rsidRPr="005730C9" w:rsidRDefault="0097112B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 w:themeFill="background1"/>
          </w:tcPr>
          <w:p w14:paraId="242A479C" w14:textId="531047DF" w:rsidR="0097112B" w:rsidRDefault="0081395E" w:rsidP="0081395E">
            <w:pPr>
              <w:tabs>
                <w:tab w:val="left" w:pos="1600"/>
              </w:tabs>
              <w:rPr>
                <w:rFonts w:cs="Arial"/>
                <w:b/>
              </w:rPr>
            </w:pPr>
            <w:r w:rsidRPr="003820C5">
              <w:rPr>
                <w:rFonts w:asciiTheme="minorBidi" w:hAnsiTheme="minorBidi" w:cstheme="minorBidi"/>
                <w:bCs/>
              </w:rPr>
              <w:t xml:space="preserve">Oakgrove Primary School serves the North Woodside area of Glasgow. The school role is </w:t>
            </w:r>
            <w:r>
              <w:rPr>
                <w:rFonts w:asciiTheme="minorBidi" w:hAnsiTheme="minorBidi" w:cstheme="minorBidi"/>
                <w:bCs/>
              </w:rPr>
              <w:t>around 170</w:t>
            </w:r>
            <w:r w:rsidRPr="003820C5">
              <w:rPr>
                <w:rFonts w:asciiTheme="minorBidi" w:hAnsiTheme="minorBidi" w:cstheme="minorBidi"/>
                <w:bCs/>
              </w:rPr>
              <w:t xml:space="preserve"> pupils. There are </w:t>
            </w:r>
            <w:r>
              <w:rPr>
                <w:rFonts w:asciiTheme="minorBidi" w:hAnsiTheme="minorBidi" w:cstheme="minorBidi"/>
                <w:bCs/>
              </w:rPr>
              <w:t>8</w:t>
            </w:r>
            <w:r w:rsidRPr="003820C5">
              <w:rPr>
                <w:rFonts w:asciiTheme="minorBidi" w:hAnsiTheme="minorBidi" w:cstheme="minorBidi"/>
                <w:bCs/>
              </w:rPr>
              <w:t xml:space="preserve"> classes and a Nurture Room</w:t>
            </w:r>
            <w:r w:rsidRPr="000009B6">
              <w:rPr>
                <w:rFonts w:asciiTheme="minorBidi" w:hAnsiTheme="minorBidi" w:cstheme="minorBidi"/>
                <w:bCs/>
              </w:rPr>
              <w:t xml:space="preserve">. The school has a transient population with </w:t>
            </w:r>
            <w:r>
              <w:rPr>
                <w:rFonts w:asciiTheme="minorBidi" w:hAnsiTheme="minorBidi" w:cstheme="minorBidi"/>
                <w:bCs/>
              </w:rPr>
              <w:t>a number of</w:t>
            </w:r>
            <w:r w:rsidRPr="00377B1E">
              <w:rPr>
                <w:rFonts w:asciiTheme="minorBidi" w:hAnsiTheme="minorBidi" w:cstheme="minorBidi"/>
                <w:bCs/>
              </w:rPr>
              <w:t xml:space="preserve"> new children</w:t>
            </w:r>
            <w:r w:rsidRPr="000009B6">
              <w:rPr>
                <w:rFonts w:asciiTheme="minorBidi" w:hAnsiTheme="minorBidi" w:cstheme="minorBidi"/>
                <w:bCs/>
              </w:rPr>
              <w:t xml:space="preserve"> arriving across the school ses</w:t>
            </w:r>
            <w:r w:rsidRPr="0032043C">
              <w:rPr>
                <w:rFonts w:asciiTheme="minorBidi" w:hAnsiTheme="minorBidi" w:cstheme="minorBidi"/>
                <w:bCs/>
              </w:rPr>
              <w:t>sion. 7</w:t>
            </w:r>
            <w:r>
              <w:rPr>
                <w:rFonts w:asciiTheme="minorBidi" w:hAnsiTheme="minorBidi" w:cstheme="minorBidi"/>
                <w:bCs/>
              </w:rPr>
              <w:t>7.5</w:t>
            </w:r>
            <w:r w:rsidRPr="0032043C">
              <w:rPr>
                <w:rFonts w:asciiTheme="minorBidi" w:hAnsiTheme="minorBidi" w:cstheme="minorBidi"/>
                <w:bCs/>
              </w:rPr>
              <w:t xml:space="preserve">% of children live in SIMD 1 and 2. 65% of children have English as an Additional Language. There are </w:t>
            </w:r>
            <w:r>
              <w:rPr>
                <w:rFonts w:asciiTheme="minorBidi" w:hAnsiTheme="minorBidi" w:cstheme="minorBidi"/>
                <w:bCs/>
              </w:rPr>
              <w:t xml:space="preserve">over </w:t>
            </w:r>
            <w:r w:rsidRPr="0032043C">
              <w:rPr>
                <w:rFonts w:asciiTheme="minorBidi" w:hAnsiTheme="minorBidi" w:cstheme="minorBidi"/>
                <w:bCs/>
              </w:rPr>
              <w:t>25 languages spoken in the school. 4</w:t>
            </w:r>
            <w:r>
              <w:rPr>
                <w:rFonts w:asciiTheme="minorBidi" w:hAnsiTheme="minorBidi" w:cstheme="minorBidi"/>
                <w:bCs/>
              </w:rPr>
              <w:t>2</w:t>
            </w:r>
            <w:r w:rsidRPr="0032043C">
              <w:rPr>
                <w:rFonts w:asciiTheme="minorBidi" w:hAnsiTheme="minorBidi" w:cstheme="minorBidi"/>
                <w:bCs/>
              </w:rPr>
              <w:t>% of our pupils are registered for Free School Meals.</w:t>
            </w:r>
          </w:p>
        </w:tc>
      </w:tr>
      <w:tr w:rsidR="000C6DF3" w:rsidRPr="005730C9" w14:paraId="747BEDB2" w14:textId="77777777" w:rsidTr="00DC2E99">
        <w:tc>
          <w:tcPr>
            <w:tcW w:w="36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7846AC8F" w14:textId="77777777" w:rsidR="00F77357" w:rsidRPr="005730C9" w:rsidRDefault="00F77357" w:rsidP="00FA496D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  <w:p w14:paraId="08302345" w14:textId="1990C401" w:rsidR="00F77357" w:rsidRPr="004C387E" w:rsidRDefault="00F77357" w:rsidP="004C387E">
            <w:pPr>
              <w:tabs>
                <w:tab w:val="left" w:pos="1600"/>
              </w:tabs>
              <w:ind w:left="284" w:right="144" w:hanging="284"/>
              <w:rPr>
                <w:rFonts w:cs="Arial"/>
                <w:sz w:val="24"/>
                <w:szCs w:val="24"/>
              </w:rPr>
            </w:pPr>
            <w:r w:rsidRPr="004C387E">
              <w:rPr>
                <w:rFonts w:ascii="Arial Bold" w:hAnsi="Arial Bold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39C5CDFB" w14:textId="4F513CA1" w:rsidR="00F77357" w:rsidRPr="00811CCB" w:rsidRDefault="00533B17" w:rsidP="00FA496D">
            <w:pPr>
              <w:tabs>
                <w:tab w:val="left" w:pos="16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>Our a</w:t>
            </w:r>
            <w:r w:rsidRPr="00DC1797">
              <w:rPr>
                <w:rFonts w:cs="Arial"/>
                <w:b/>
              </w:rPr>
              <w:t xml:space="preserve">chievements </w:t>
            </w:r>
            <w:r w:rsidR="0005632B">
              <w:rPr>
                <w:rFonts w:cs="Arial"/>
                <w:b/>
              </w:rPr>
              <w:t>and improvements</w:t>
            </w:r>
            <w:r w:rsidR="002B6B42">
              <w:rPr>
                <w:rFonts w:cs="Arial"/>
                <w:b/>
              </w:rPr>
              <w:t xml:space="preserve"> 202</w:t>
            </w:r>
            <w:r w:rsidR="008F569C">
              <w:rPr>
                <w:rFonts w:cs="Arial"/>
                <w:b/>
              </w:rPr>
              <w:t>5</w:t>
            </w:r>
            <w:r w:rsidR="00D92600">
              <w:rPr>
                <w:rFonts w:cs="Arial"/>
                <w:b/>
              </w:rPr>
              <w:t xml:space="preserve"> </w:t>
            </w:r>
            <w:r w:rsidR="005A7E1F">
              <w:rPr>
                <w:rFonts w:cs="Arial"/>
                <w:b/>
              </w:rPr>
              <w:t>–</w:t>
            </w:r>
            <w:r w:rsidR="002B6B42">
              <w:rPr>
                <w:rFonts w:cs="Arial"/>
                <w:b/>
              </w:rPr>
              <w:t xml:space="preserve"> 202</w:t>
            </w:r>
            <w:r w:rsidR="008F569C">
              <w:rPr>
                <w:rFonts w:cs="Arial"/>
                <w:b/>
              </w:rPr>
              <w:t>6</w:t>
            </w:r>
          </w:p>
        </w:tc>
      </w:tr>
      <w:tr w:rsidR="004C387E" w:rsidRPr="00DC1797" w14:paraId="10665D5E" w14:textId="77777777" w:rsidTr="0097112B">
        <w:tc>
          <w:tcPr>
            <w:tcW w:w="360" w:type="dxa"/>
            <w:vMerge/>
            <w:tcBorders>
              <w:left w:val="nil"/>
              <w:right w:val="single" w:sz="2" w:space="0" w:color="auto"/>
            </w:tcBorders>
            <w:shd w:val="clear" w:color="auto" w:fill="C0C0C0"/>
          </w:tcPr>
          <w:p w14:paraId="515ACBDC" w14:textId="77777777" w:rsidR="00F77357" w:rsidRPr="00DC1797" w:rsidRDefault="00F77357" w:rsidP="00FA496D">
            <w:pPr>
              <w:tabs>
                <w:tab w:val="left" w:pos="1600"/>
              </w:tabs>
              <w:ind w:left="270" w:hanging="270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right w:val="single" w:sz="2" w:space="0" w:color="auto"/>
            </w:tcBorders>
          </w:tcPr>
          <w:p w14:paraId="0A07C2BD" w14:textId="58C19EDC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  <w:color w:val="000000" w:themeColor="text1"/>
              </w:rPr>
            </w:pPr>
            <w:r>
              <w:rPr>
                <w:rFonts w:asciiTheme="minorBidi" w:hAnsiTheme="minorBidi" w:cstheme="minorBidi"/>
                <w:b/>
                <w:bCs/>
                <w:color w:val="000000" w:themeColor="text1"/>
              </w:rPr>
              <w:t xml:space="preserve">Progress Against Improvement Plan </w:t>
            </w:r>
            <w:r w:rsidRPr="00925D8B">
              <w:rPr>
                <w:rFonts w:asciiTheme="minorBidi" w:hAnsiTheme="minorBidi" w:cstheme="minorBidi"/>
                <w:b/>
                <w:bCs/>
                <w:color w:val="000000" w:themeColor="text1"/>
              </w:rPr>
              <w:t>Priorities in 202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</w:rPr>
              <w:t>5</w:t>
            </w:r>
            <w:r w:rsidRPr="00925D8B">
              <w:rPr>
                <w:rFonts w:asciiTheme="minorBidi" w:hAnsiTheme="minorBidi" w:cstheme="minorBidi"/>
                <w:b/>
                <w:bCs/>
                <w:color w:val="000000" w:themeColor="text1"/>
              </w:rPr>
              <w:t>-202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</w:rPr>
              <w:t>6</w:t>
            </w:r>
            <w:r w:rsidRPr="00925D8B">
              <w:rPr>
                <w:rFonts w:asciiTheme="minorBidi" w:hAnsiTheme="minorBidi" w:cstheme="minorBidi"/>
                <w:color w:val="000000" w:themeColor="text1"/>
              </w:rPr>
              <w:t xml:space="preserve"> </w:t>
            </w:r>
          </w:p>
          <w:p w14:paraId="66C688C0" w14:textId="77777777" w:rsidR="00AD5D97" w:rsidRPr="00AD5D97" w:rsidRDefault="00AD5D97" w:rsidP="00AD5D97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AD5D97">
              <w:rPr>
                <w:rFonts w:asciiTheme="minorBidi" w:hAnsiTheme="minorBidi" w:cstheme="minorBidi"/>
                <w:u w:val="single"/>
              </w:rPr>
              <w:t>Attendance and Timekeeping</w:t>
            </w:r>
          </w:p>
          <w:p w14:paraId="6E82102B" w14:textId="5D737B07" w:rsidR="00AD5D97" w:rsidRDefault="00AD5D97" w:rsidP="006F0CBD">
            <w:pPr>
              <w:pStyle w:val="Header"/>
              <w:numPr>
                <w:ilvl w:val="0"/>
                <w:numId w:val="19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Most staff </w:t>
            </w:r>
            <w:r w:rsidR="006F0CBD">
              <w:rPr>
                <w:rFonts w:asciiTheme="minorBidi" w:hAnsiTheme="minorBidi" w:cstheme="minorBidi"/>
              </w:rPr>
              <w:t xml:space="preserve">developed </w:t>
            </w:r>
            <w:r w:rsidR="006F0CBD" w:rsidRPr="006F0CBD">
              <w:rPr>
                <w:rFonts w:asciiTheme="minorBidi" w:hAnsiTheme="minorBidi" w:cstheme="minorBidi"/>
              </w:rPr>
              <w:t>improved your confidence in recording attendance and timekeeping</w:t>
            </w:r>
          </w:p>
          <w:p w14:paraId="66171EA6" w14:textId="677E8B72" w:rsidR="006F0CBD" w:rsidRDefault="006F0CBD" w:rsidP="006F0CBD">
            <w:pPr>
              <w:pStyle w:val="Header"/>
              <w:numPr>
                <w:ilvl w:val="0"/>
                <w:numId w:val="19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 xml:space="preserve">Current attendance and timekeeping systems were evaluated and reviewed </w:t>
            </w:r>
          </w:p>
          <w:p w14:paraId="69792183" w14:textId="31F3BC0D" w:rsidR="00AD5D97" w:rsidRPr="00AD5D97" w:rsidRDefault="00AD5D97" w:rsidP="00AD5D97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AD5D97">
              <w:rPr>
                <w:rFonts w:asciiTheme="minorBidi" w:hAnsiTheme="minorBidi" w:cstheme="minorBidi"/>
                <w:u w:val="single"/>
              </w:rPr>
              <w:t>Learning and Teaching - Pedagogy – Metacognition</w:t>
            </w:r>
          </w:p>
          <w:p w14:paraId="3CF9C7AF" w14:textId="77777777" w:rsidR="006F0CBD" w:rsidRPr="006F0CBD" w:rsidRDefault="006F0CBD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6F0CBD">
              <w:rPr>
                <w:rFonts w:asciiTheme="minorBidi" w:hAnsiTheme="minorBidi"/>
                <w:sz w:val="20"/>
                <w:szCs w:val="20"/>
              </w:rPr>
              <w:t>All teachers took part in metacognition professional learning which developed their classroom pedagogy.</w:t>
            </w:r>
          </w:p>
          <w:p w14:paraId="21CD2669" w14:textId="04455F1A" w:rsidR="006F0CBD" w:rsidRPr="006F0CBD" w:rsidRDefault="006F0CBD" w:rsidP="006F0CBD">
            <w:pPr>
              <w:pStyle w:val="ListParagraph"/>
              <w:numPr>
                <w:ilvl w:val="0"/>
                <w:numId w:val="19"/>
              </w:numPr>
              <w:spacing w:after="0" w:line="240" w:lineRule="auto"/>
              <w:ind w:right="-22"/>
              <w:rPr>
                <w:rFonts w:asciiTheme="minorBidi" w:hAnsiTheme="minorBidi"/>
                <w:sz w:val="20"/>
                <w:szCs w:val="20"/>
              </w:rPr>
            </w:pPr>
            <w:r w:rsidRPr="006F0CBD">
              <w:rPr>
                <w:rFonts w:asciiTheme="minorBidi" w:hAnsiTheme="minorBidi"/>
                <w:sz w:val="20"/>
                <w:szCs w:val="20"/>
              </w:rPr>
              <w:t xml:space="preserve">All teachers are embedding retrieval practice purposefully within lessons, with all learners actively engaged. </w:t>
            </w:r>
          </w:p>
          <w:p w14:paraId="670790C7" w14:textId="686C0785" w:rsidR="00AD5D97" w:rsidRDefault="00AD5D97" w:rsidP="00AD5D97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AD5D97">
              <w:rPr>
                <w:rFonts w:asciiTheme="minorBidi" w:hAnsiTheme="minorBidi" w:cstheme="minorBidi"/>
                <w:u w:val="single"/>
              </w:rPr>
              <w:t>ASN – Wellbeing Assessment and Plans and SCERTS (Social Communication, Emotional Regulation, and Transactional Support)</w:t>
            </w:r>
          </w:p>
          <w:p w14:paraId="736FB01B" w14:textId="7B5D170B" w:rsidR="006F0CBD" w:rsidRPr="006F0CBD" w:rsidRDefault="006F0CBD" w:rsidP="006F0CBD">
            <w:pPr>
              <w:pStyle w:val="Header"/>
              <w:numPr>
                <w:ilvl w:val="0"/>
                <w:numId w:val="19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>
              <w:rPr>
                <w:rFonts w:asciiTheme="minorBidi" w:hAnsiTheme="minorBidi" w:cstheme="minorBidi"/>
              </w:rPr>
              <w:t>All teaching staff were trained in SCERTS; this is now used to support Additional Support Needs planning</w:t>
            </w:r>
          </w:p>
          <w:p w14:paraId="5CF71DDC" w14:textId="2E07BA4B" w:rsidR="006F0CBD" w:rsidRPr="00AD5D97" w:rsidRDefault="006F0CBD" w:rsidP="006F0CBD">
            <w:pPr>
              <w:pStyle w:val="Header"/>
              <w:numPr>
                <w:ilvl w:val="0"/>
                <w:numId w:val="19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>
              <w:rPr>
                <w:rFonts w:asciiTheme="minorBidi" w:hAnsiTheme="minorBidi" w:cstheme="minorBidi"/>
              </w:rPr>
              <w:t xml:space="preserve">All teaching staff </w:t>
            </w:r>
            <w:r w:rsidRPr="006F0CBD">
              <w:rPr>
                <w:rFonts w:asciiTheme="minorBidi" w:hAnsiTheme="minorBidi" w:cstheme="minorBidi"/>
              </w:rPr>
              <w:t xml:space="preserve">were </w:t>
            </w:r>
            <w:r w:rsidRPr="006F0CBD">
              <w:rPr>
                <w:bCs/>
              </w:rPr>
              <w:t xml:space="preserve">trained to put Wellbeing Assessments on </w:t>
            </w:r>
            <w:proofErr w:type="spellStart"/>
            <w:r w:rsidRPr="006F0CBD">
              <w:rPr>
                <w:bCs/>
              </w:rPr>
              <w:t>SEEMiS</w:t>
            </w:r>
            <w:proofErr w:type="spellEnd"/>
          </w:p>
          <w:p w14:paraId="766CB49E" w14:textId="77777777" w:rsidR="00533B17" w:rsidRDefault="00533B17" w:rsidP="000C6DF3">
            <w:pPr>
              <w:tabs>
                <w:tab w:val="left" w:pos="1600"/>
              </w:tabs>
              <w:spacing w:before="60"/>
              <w:rPr>
                <w:rFonts w:cs="Arial"/>
              </w:rPr>
            </w:pPr>
          </w:p>
          <w:p w14:paraId="37E9387E" w14:textId="77777777" w:rsidR="00AD5D97" w:rsidRPr="00925D8B" w:rsidRDefault="00AD5D97" w:rsidP="00AD5D97">
            <w:pPr>
              <w:rPr>
                <w:rFonts w:asciiTheme="minorBidi" w:hAnsiTheme="minorBidi" w:cstheme="minorBidi"/>
                <w:b/>
                <w:bCs/>
              </w:rPr>
            </w:pPr>
            <w:r w:rsidRPr="00925D8B">
              <w:rPr>
                <w:rFonts w:asciiTheme="minorBidi" w:hAnsiTheme="minorBidi" w:cstheme="minorBidi"/>
                <w:b/>
                <w:bCs/>
              </w:rPr>
              <w:t>QI 1.3 - Key developments in Leadership of Change</w:t>
            </w:r>
          </w:p>
          <w:p w14:paraId="0928FEA3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ind w:right="-22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 xml:space="preserve">Shared school values underpin the life, ethos and work of the school; this creates a shared understanding of expectation by our whole school community. </w:t>
            </w:r>
          </w:p>
          <w:p w14:paraId="04BD63EC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ind w:right="-22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N</w:t>
            </w:r>
            <w:r w:rsidRPr="00925D8B">
              <w:rPr>
                <w:rFonts w:asciiTheme="minorBidi" w:hAnsiTheme="minorBidi"/>
                <w:sz w:val="20"/>
                <w:szCs w:val="20"/>
              </w:rPr>
              <w:t xml:space="preserve">ewly appointed senior leaders provide strong leadership which underpins school improvement. </w:t>
            </w:r>
            <w:r w:rsidRPr="00A61C16">
              <w:rPr>
                <w:rFonts w:asciiTheme="minorBidi" w:hAnsiTheme="minorBidi"/>
                <w:sz w:val="20"/>
                <w:szCs w:val="20"/>
              </w:rPr>
              <w:t>They are committed to achieving the highest standard of success for all children.</w:t>
            </w:r>
          </w:p>
          <w:p w14:paraId="70AF0AC1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>A committed staff team continue to engage in professional learning and lead learning within and beyond the school</w:t>
            </w:r>
            <w:r w:rsidRPr="00A61C16">
              <w:rPr>
                <w:rFonts w:asciiTheme="minorBidi" w:hAnsiTheme="minorBidi"/>
                <w:b/>
                <w:bCs/>
                <w:sz w:val="20"/>
                <w:szCs w:val="20"/>
              </w:rPr>
              <w:t>.</w:t>
            </w:r>
          </w:p>
          <w:p w14:paraId="063C8CE5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Our young people leading learning across the school to enhance the learning experience for all. </w:t>
            </w:r>
          </w:p>
          <w:p w14:paraId="5BF5ED8E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All children P3-7 were part of a Pupil Voice Group. </w:t>
            </w:r>
          </w:p>
          <w:p w14:paraId="04A73B8E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All stakeholders were invited to take part in surveys. This feedback will help shape our next steps. </w:t>
            </w:r>
          </w:p>
          <w:p w14:paraId="1EA45755" w14:textId="77777777" w:rsidR="00AD5D97" w:rsidRPr="00925D8B" w:rsidRDefault="00AD5D97" w:rsidP="00AD5D97">
            <w:pPr>
              <w:rPr>
                <w:rFonts w:asciiTheme="minorBidi" w:hAnsiTheme="minorBidi" w:cstheme="minorBidi"/>
                <w:b/>
                <w:bCs/>
              </w:rPr>
            </w:pPr>
            <w:r w:rsidRPr="00925D8B">
              <w:rPr>
                <w:rFonts w:asciiTheme="minorBidi" w:hAnsiTheme="minorBidi" w:cstheme="minorBidi"/>
                <w:b/>
                <w:bCs/>
              </w:rPr>
              <w:t>QI 2.1 - Developments in Learning, Teaching and Assessment</w:t>
            </w:r>
          </w:p>
          <w:p w14:paraId="21B719D1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All teachers took part in metacognition professional learning which developed their </w:t>
            </w:r>
            <w:r>
              <w:rPr>
                <w:rFonts w:asciiTheme="minorBidi" w:hAnsiTheme="minorBidi"/>
                <w:sz w:val="20"/>
                <w:szCs w:val="20"/>
              </w:rPr>
              <w:t>classroom pedagogy</w:t>
            </w:r>
            <w:r w:rsidRPr="00A61C16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08663AC6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>We worked with the Hillhead Learning community to moderate the planning, teaching and assessing of Maths.</w:t>
            </w:r>
          </w:p>
          <w:p w14:paraId="54E97B38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We have improved family engagement with maths.4 families attended Muffins and Maths. 8 families attended P1 Play Along Maths and 6 Families attended P2 and Play Along Maths. All families who provided feedback said they developed an awareness of mathematics &amp; mathematical language and enjoyed the time they had with their child. </w:t>
            </w:r>
          </w:p>
          <w:p w14:paraId="1C290384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All children took part in Maths Week Scotland. </w:t>
            </w:r>
          </w:p>
          <w:p w14:paraId="6C788F34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P4, P5/4, P5 and P6 participated in Maths </w:t>
            </w:r>
            <w:r w:rsidRPr="0027161D">
              <w:rPr>
                <w:rFonts w:asciiTheme="minorBidi" w:hAnsiTheme="minorBidi"/>
                <w:sz w:val="20"/>
                <w:szCs w:val="20"/>
              </w:rPr>
              <w:t xml:space="preserve">Burst, a programme developed </w:t>
            </w:r>
            <w:r w:rsidRPr="0027161D">
              <w:rPr>
                <w:rFonts w:asciiTheme="minorBidi" w:eastAsia="Times New Roman" w:hAnsiTheme="minorBidi"/>
                <w:i/>
                <w:iCs/>
                <w:color w:val="000000"/>
                <w:sz w:val="20"/>
                <w:szCs w:val="20"/>
                <w:lang w:eastAsia="en-GB"/>
              </w:rPr>
              <w:t>by The University of Glasgow to develop children's spatial reasoning skills.</w:t>
            </w:r>
          </w:p>
          <w:p w14:paraId="681ABD31" w14:textId="77777777" w:rsidR="00AD5D97" w:rsidRPr="008633F8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P1 and P2 families took part drama and story workshops run by Lickety</w:t>
            </w:r>
            <w:r w:rsidRPr="0027161D">
              <w:rPr>
                <w:rFonts w:asciiTheme="minorBidi" w:hAnsiTheme="minorBidi"/>
                <w:sz w:val="20"/>
                <w:szCs w:val="20"/>
              </w:rPr>
              <w:t> Spit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64D8F204" w14:textId="77777777" w:rsidR="00AD5D97" w:rsidRPr="00D23D1A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We continue to deliver a range of interventions for individuals or groups requiring targeted support.</w:t>
            </w:r>
            <w:r w:rsidRPr="0027161D">
              <w:rPr>
                <w:rFonts w:asciiTheme="minorBidi" w:hAnsiTheme="minorBidi"/>
                <w:sz w:val="20"/>
                <w:szCs w:val="20"/>
              </w:rPr>
              <w:t> </w:t>
            </w:r>
          </w:p>
          <w:p w14:paraId="02F188FA" w14:textId="52A2B14D" w:rsidR="00D23D1A" w:rsidRPr="00D23D1A" w:rsidRDefault="00D23D1A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We introduced NGRT to support the assessment of Reading.</w:t>
            </w:r>
          </w:p>
          <w:p w14:paraId="214334CB" w14:textId="36BB3BC3" w:rsidR="00D23D1A" w:rsidRPr="00D23D1A" w:rsidRDefault="00D23D1A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We now use Glasgow’s Monitoring and Tracking Tool.</w:t>
            </w:r>
          </w:p>
          <w:p w14:paraId="71C96EE6" w14:textId="68B80813" w:rsidR="00AD5D97" w:rsidRPr="001D758B" w:rsidRDefault="00D23D1A" w:rsidP="001D758B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i/>
                <w:iCs/>
                <w:sz w:val="20"/>
                <w:szCs w:val="20"/>
              </w:rPr>
            </w:pPr>
            <w:r w:rsidRPr="00D23D1A">
              <w:rPr>
                <w:rFonts w:asciiTheme="minorBidi" w:hAnsiTheme="minorBidi"/>
                <w:sz w:val="20"/>
                <w:szCs w:val="20"/>
              </w:rPr>
              <w:t>All teachers engaged in Literacy and Numeracy professional judgement professional learning.</w:t>
            </w:r>
          </w:p>
          <w:p w14:paraId="57B05986" w14:textId="77777777" w:rsidR="00AD5D97" w:rsidRPr="00925D8B" w:rsidRDefault="00AD5D97" w:rsidP="00AD5D97">
            <w:pPr>
              <w:rPr>
                <w:rFonts w:asciiTheme="minorBidi" w:hAnsiTheme="minorBidi" w:cstheme="minorBidi"/>
                <w:b/>
                <w:bCs/>
              </w:rPr>
            </w:pPr>
            <w:r w:rsidRPr="00925D8B">
              <w:rPr>
                <w:rFonts w:asciiTheme="minorBidi" w:hAnsiTheme="minorBidi" w:cstheme="minorBidi"/>
                <w:b/>
                <w:bCs/>
              </w:rPr>
              <w:lastRenderedPageBreak/>
              <w:t>QI 3.1 - Progress in promoting Wellbeing, Equality and Inclusion</w:t>
            </w:r>
          </w:p>
          <w:p w14:paraId="23676025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All children took part in a whole school competition designed to improve attendance and timekeeping.</w:t>
            </w:r>
          </w:p>
          <w:p w14:paraId="4FE02596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We reviewed our current attendance/timekeeping procedures in line with Glasgow as a nurturing city</w:t>
            </w:r>
          </w:p>
          <w:p w14:paraId="650EC388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4A35BF">
              <w:rPr>
                <w:rFonts w:asciiTheme="minorBidi" w:hAnsiTheme="minorBidi"/>
                <w:sz w:val="20"/>
                <w:szCs w:val="20"/>
              </w:rPr>
              <w:t>All staff were trained in the use of SCERTS (Social Communication, Emotional Regulation, and Transactional Support) by Educational Psychology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027022A9" w14:textId="77777777" w:rsidR="00AD5D97" w:rsidRPr="004A35BF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All staff were trained in </w:t>
            </w:r>
            <w:r w:rsidRPr="004A35BF">
              <w:rPr>
                <w:rFonts w:asciiTheme="minorBidi" w:hAnsiTheme="minorBidi"/>
                <w:sz w:val="20"/>
                <w:szCs w:val="20"/>
              </w:rPr>
              <w:t>using the CALM Approach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by the Inclusion Team. </w:t>
            </w:r>
          </w:p>
          <w:p w14:paraId="22EE503D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Our Young Interpreters continue to offer language support to other children; they regularly celebrate different community languages at our assemblies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  <w:r w:rsidRPr="00925D8B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14:paraId="2B88F966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 xml:space="preserve">Our P7 class worked with St Joseph’s Primary on a Sense Over Sectarianism project based on the </w:t>
            </w:r>
            <w:r w:rsidRPr="0027161D">
              <w:rPr>
                <w:rFonts w:asciiTheme="minorBidi" w:hAnsiTheme="minorBidi"/>
                <w:sz w:val="20"/>
                <w:szCs w:val="20"/>
              </w:rPr>
              <w:t xml:space="preserve">novel </w:t>
            </w:r>
            <w:r w:rsidRPr="0027161D">
              <w:rPr>
                <w:rFonts w:asciiTheme="minorBidi" w:hAnsiTheme="minorBidi"/>
                <w:i/>
                <w:iCs/>
                <w:sz w:val="20"/>
                <w:szCs w:val="20"/>
              </w:rPr>
              <w:t>Divided City</w:t>
            </w:r>
            <w:r w:rsidRPr="0027161D"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40D4823D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27161D"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P7 took part in STEM Workshops delivered by Nil By Mouth alongside </w:t>
            </w:r>
            <w:r w:rsidRPr="0027161D">
              <w:rPr>
                <w:rFonts w:asciiTheme="minorBidi" w:hAnsiTheme="minorBidi"/>
                <w:sz w:val="20"/>
                <w:szCs w:val="20"/>
              </w:rPr>
              <w:t>St Joseph’s Primary.</w:t>
            </w:r>
          </w:p>
          <w:p w14:paraId="3395433D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eastAsia="Times New Roman" w:hAnsiTheme="minorBidi"/>
                <w:sz w:val="20"/>
                <w:szCs w:val="20"/>
                <w:lang w:eastAsia="en-GB"/>
              </w:rPr>
              <w:t xml:space="preserve">P7 took part on Rangers Diversity Wins Programme. </w:t>
            </w:r>
          </w:p>
          <w:p w14:paraId="00415647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Our P5/4 and P6 children worked with Sports Leaders from Abercorn Secondary.</w:t>
            </w:r>
          </w:p>
          <w:p w14:paraId="65979079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spacing w:line="256" w:lineRule="auto"/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As part of our Scottish Culture Week P7 children and their families participated in a Burns’ Supper in school.</w:t>
            </w:r>
          </w:p>
          <w:p w14:paraId="028E5205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All P6 and P7 children attended workshops from </w:t>
            </w:r>
            <w:proofErr w:type="spellStart"/>
            <w:r w:rsidRPr="00A61C16">
              <w:rPr>
                <w:rFonts w:asciiTheme="minorBidi" w:hAnsiTheme="minorBidi"/>
                <w:sz w:val="20"/>
                <w:szCs w:val="20"/>
              </w:rPr>
              <w:t>Kooth</w:t>
            </w:r>
            <w:proofErr w:type="spellEnd"/>
            <w:r w:rsidRPr="00A61C16">
              <w:rPr>
                <w:rFonts w:asciiTheme="minorBidi" w:hAnsiTheme="minorBidi"/>
                <w:sz w:val="20"/>
                <w:szCs w:val="20"/>
              </w:rPr>
              <w:t xml:space="preserve"> to develop an understanding of the online platform where young people can access mental health support.</w:t>
            </w:r>
          </w:p>
          <w:p w14:paraId="28ED466F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P7 took part in a ‘Belonging’ Transition Programme with Hillhead High School.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All children attended transition events for their respective High Schools.</w:t>
            </w:r>
          </w:p>
          <w:p w14:paraId="31B3E825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We delivered a Nursery-P1 transition programme. Children enjoyed meeting their classmates and key staff. </w:t>
            </w:r>
          </w:p>
          <w:p w14:paraId="5DDD996C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We planned enhanced transitions for selected groups of children to support transitions from Nursery to P1 and P7 to S1.</w:t>
            </w:r>
          </w:p>
          <w:p w14:paraId="1953B71A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Our P6 Buddies continue to attend local nurseries to support transitions.</w:t>
            </w:r>
          </w:p>
          <w:p w14:paraId="3BA42561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The Sports Committee organised Sports Week.</w:t>
            </w:r>
          </w:p>
          <w:p w14:paraId="233AD846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Almost all children attended an extra-curricular sports club.</w:t>
            </w:r>
          </w:p>
          <w:p w14:paraId="2387CDB3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spacing w:line="256" w:lineRule="auto"/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All classes travelled to Kelvingrove Park for a play day in the park</w:t>
            </w:r>
          </w:p>
          <w:p w14:paraId="2BEAFE75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Our Financial Inclusion Officer attended school workshops/ events and has given direct support to families.</w:t>
            </w:r>
          </w:p>
          <w:p w14:paraId="71308B58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All classes took part in sports sessions run by Summer in the City</w:t>
            </w:r>
          </w:p>
          <w:p w14:paraId="6E5E9BB0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All classes took part in Seizure Smart Talks</w:t>
            </w:r>
          </w:p>
          <w:p w14:paraId="3E879E5B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 w:rsidRPr="005242DC">
              <w:rPr>
                <w:rFonts w:asciiTheme="minorBidi" w:hAnsiTheme="minorBidi"/>
                <w:sz w:val="20"/>
                <w:szCs w:val="20"/>
              </w:rPr>
              <w:t>P1-3 took part in creative, participatory learning and inclusive sports activities linked to the Glasgow 2026 Commonwealth Games run by North Kelvin Sports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73D2E6CB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 w:rsidRPr="00814EC8">
              <w:rPr>
                <w:rFonts w:asciiTheme="minorBidi" w:hAnsiTheme="minorBidi"/>
                <w:sz w:val="20"/>
                <w:szCs w:val="20"/>
              </w:rPr>
              <w:t>P7 took part in Learn with the Lords Q&amp;A with Lord Hayward</w:t>
            </w:r>
          </w:p>
          <w:p w14:paraId="7CECDC80" w14:textId="77777777" w:rsidR="00AD5D97" w:rsidRPr="00571ADF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18"/>
                <w:szCs w:val="18"/>
              </w:rPr>
            </w:pPr>
            <w:r w:rsidRPr="00571ADF">
              <w:rPr>
                <w:rFonts w:asciiTheme="minorBidi" w:hAnsiTheme="minorBidi"/>
                <w:sz w:val="20"/>
                <w:szCs w:val="20"/>
              </w:rPr>
              <w:t>P3 and P7 took part in Women’s Aid Prevention Workshops</w:t>
            </w:r>
          </w:p>
          <w:p w14:paraId="25D403ED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Our Swap Shop continues to provide free clothing for families and supports sustainability. We also recycle unclaimed lost property.</w:t>
            </w:r>
          </w:p>
          <w:p w14:paraId="1DC58950" w14:textId="6654B1BF" w:rsidR="00AD5D97" w:rsidRPr="001D758B" w:rsidRDefault="00AD5D97" w:rsidP="001D758B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Our Parent Council continue to be mindful of </w:t>
            </w:r>
            <w:r>
              <w:rPr>
                <w:rFonts w:asciiTheme="minorBidi" w:hAnsiTheme="minorBidi"/>
                <w:i/>
                <w:iCs/>
                <w:sz w:val="20"/>
                <w:szCs w:val="20"/>
              </w:rPr>
              <w:t>cost of the school day</w:t>
            </w:r>
            <w:r>
              <w:rPr>
                <w:rFonts w:asciiTheme="minorBidi" w:hAnsiTheme="minorBidi"/>
                <w:sz w:val="20"/>
                <w:szCs w:val="20"/>
              </w:rPr>
              <w:t xml:space="preserve"> when planning events.</w:t>
            </w:r>
          </w:p>
          <w:p w14:paraId="3E318D5E" w14:textId="77777777" w:rsidR="00AD5D97" w:rsidRPr="00925D8B" w:rsidRDefault="00AD5D97" w:rsidP="00AD5D97">
            <w:pPr>
              <w:rPr>
                <w:rFonts w:asciiTheme="minorBidi" w:hAnsiTheme="minorBidi" w:cstheme="minorBidi"/>
                <w:b/>
                <w:bCs/>
              </w:rPr>
            </w:pPr>
            <w:r w:rsidRPr="00925D8B">
              <w:rPr>
                <w:rFonts w:asciiTheme="minorBidi" w:hAnsiTheme="minorBidi" w:cstheme="minorBidi"/>
                <w:b/>
                <w:bCs/>
              </w:rPr>
              <w:t>QI 3.2 - Progress in Children’s Learning - Raising Attainment and Recognising Achievement</w:t>
            </w:r>
          </w:p>
          <w:p w14:paraId="0E0917AF" w14:textId="77777777" w:rsidR="00AD5D97" w:rsidRPr="00925D8B" w:rsidRDefault="00AD5D97" w:rsidP="00AD5D97">
            <w:pPr>
              <w:rPr>
                <w:rFonts w:asciiTheme="minorBidi" w:hAnsiTheme="minorBidi" w:cstheme="minorBidi"/>
              </w:rPr>
            </w:pPr>
          </w:p>
          <w:p w14:paraId="0DDE4176" w14:textId="10EAE41A" w:rsidR="00AD5D97" w:rsidRPr="00925D8B" w:rsidRDefault="006F0CBD" w:rsidP="00AD5D97">
            <w:pPr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  <w:b/>
                <w:bCs/>
              </w:rPr>
              <w:t xml:space="preserve">Wider </w:t>
            </w:r>
            <w:r w:rsidR="00AD5D97" w:rsidRPr="00925D8B">
              <w:rPr>
                <w:rFonts w:asciiTheme="minorBidi" w:hAnsiTheme="minorBidi" w:cstheme="minorBidi"/>
                <w:b/>
                <w:bCs/>
              </w:rPr>
              <w:t>Achievement</w:t>
            </w:r>
          </w:p>
          <w:p w14:paraId="2281F7C7" w14:textId="77777777" w:rsidR="00AD5D97" w:rsidRPr="00925D8B" w:rsidRDefault="00AD5D97" w:rsidP="00AD5D97">
            <w:pPr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All families had the opportunity to attend monthly Achievement Assemblies. These celebrated achievements in school values, reading, maths, after school clubs, meta skills and other wider school/ individual achievements. These have included the following</w:t>
            </w:r>
          </w:p>
          <w:p w14:paraId="6F0B51B3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56" w:lineRule="auto"/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The school Bluesky account celebrates achievements across the four contexts for learning and is regularly updated.</w:t>
            </w:r>
          </w:p>
          <w:p w14:paraId="204A3A03" w14:textId="77777777" w:rsidR="00AD5D97" w:rsidRPr="00CB695A" w:rsidRDefault="00AD5D97" w:rsidP="006F0CBD">
            <w:pPr>
              <w:pStyle w:val="ListParagraph"/>
              <w:numPr>
                <w:ilvl w:val="0"/>
                <w:numId w:val="19"/>
              </w:numPr>
              <w:spacing w:line="256" w:lineRule="auto"/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 xml:space="preserve">We are </w:t>
            </w:r>
            <w:r w:rsidRPr="00CB695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Gold Reading School</w:t>
            </w:r>
          </w:p>
          <w:p w14:paraId="5AA053D7" w14:textId="77777777" w:rsidR="00AD5D97" w:rsidRPr="00CB695A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CB695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The ‘Book Bulbs’ organised book swaps and over 1000 books were exchanged at 2 events across the year.</w:t>
            </w:r>
          </w:p>
          <w:p w14:paraId="53BD3546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 xml:space="preserve">8 P7 children attended a debating competition at Douglas Academy. The group were awarded </w:t>
            </w:r>
            <w:r w:rsidRPr="00A61C16">
              <w:rPr>
                <w:rFonts w:asciiTheme="minorBidi" w:hAnsiTheme="minorBidi"/>
                <w:i/>
                <w:iCs/>
                <w:sz w:val="20"/>
                <w:szCs w:val="20"/>
              </w:rPr>
              <w:t>The Spirit of Youth Parliament Award.</w:t>
            </w:r>
          </w:p>
          <w:p w14:paraId="1CB193ED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>All P7 children were trained as Playmakers and led PE Warmups with younger classes.</w:t>
            </w:r>
          </w:p>
          <w:p w14:paraId="6384A83D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 xml:space="preserve">P6 took part coding workshops with Morgan Stanley </w:t>
            </w:r>
          </w:p>
          <w:p w14:paraId="73370E63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>P1, P2 and P3 participated in YMI music workshops.</w:t>
            </w:r>
          </w:p>
          <w:p w14:paraId="222FF131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27161D">
              <w:rPr>
                <w:rFonts w:asciiTheme="minorBidi" w:hAnsiTheme="minorBidi"/>
                <w:sz w:val="20"/>
                <w:szCs w:val="20"/>
              </w:rPr>
              <w:t>P7 took part in the Create Celtic Connections Learning Programme</w:t>
            </w:r>
          </w:p>
          <w:p w14:paraId="244496C8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27161D">
              <w:rPr>
                <w:rFonts w:asciiTheme="minorBidi" w:hAnsiTheme="minorBidi"/>
                <w:sz w:val="20"/>
                <w:szCs w:val="20"/>
              </w:rPr>
              <w:lastRenderedPageBreak/>
              <w:t>P7, P6, P5, P5/4 and P3 attended the Royal Concert Hall as part of Celtic Connections</w:t>
            </w:r>
          </w:p>
          <w:p w14:paraId="7659300C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EE0000"/>
                <w:sz w:val="20"/>
                <w:szCs w:val="20"/>
              </w:rPr>
            </w:pPr>
            <w:r w:rsidRPr="0027161D">
              <w:rPr>
                <w:rFonts w:asciiTheme="minorBidi" w:hAnsiTheme="minorBidi"/>
                <w:sz w:val="20"/>
                <w:szCs w:val="20"/>
              </w:rPr>
              <w:t>Our STEM family learning event was attended by over 40% of families. All classes exhibited their STEM work, and several stem professionals held workshops. All classes had the experience of working with a STEM professional during curriculum time.</w:t>
            </w:r>
          </w:p>
          <w:p w14:paraId="569541CE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Primary 6 participated in Clyde in the Classroom for the 19</w:t>
            </w:r>
            <w:r w:rsidRPr="00925D8B">
              <w:rPr>
                <w:rFonts w:asciiTheme="minorBidi" w:hAnsiTheme="minorBidi"/>
                <w:sz w:val="20"/>
                <w:szCs w:val="20"/>
                <w:vertAlign w:val="superscript"/>
              </w:rPr>
              <w:t>th</w:t>
            </w:r>
            <w:r w:rsidRPr="00925D8B">
              <w:rPr>
                <w:rFonts w:asciiTheme="minorBidi" w:hAnsiTheme="minorBidi"/>
                <w:sz w:val="20"/>
                <w:szCs w:val="20"/>
              </w:rPr>
              <w:t xml:space="preserve"> consecutive year.</w:t>
            </w:r>
          </w:p>
          <w:p w14:paraId="370A6902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A61C16">
              <w:rPr>
                <w:rFonts w:asciiTheme="minorBidi" w:hAnsiTheme="minorBidi"/>
                <w:sz w:val="20"/>
                <w:szCs w:val="20"/>
              </w:rPr>
              <w:t>85% of children participated in Oakgrove’s Got talent</w:t>
            </w:r>
          </w:p>
          <w:p w14:paraId="256B3E28" w14:textId="77777777" w:rsidR="00AD5D97" w:rsidRPr="00A61C16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>
              <w:rPr>
                <w:rFonts w:asciiTheme="minorBidi" w:hAnsiTheme="minorBidi"/>
                <w:sz w:val="20"/>
                <w:szCs w:val="20"/>
              </w:rPr>
              <w:t>A</w:t>
            </w:r>
            <w:r w:rsidRPr="00A61C16">
              <w:rPr>
                <w:rFonts w:asciiTheme="minorBidi" w:hAnsiTheme="minorBidi"/>
                <w:sz w:val="20"/>
                <w:szCs w:val="20"/>
              </w:rPr>
              <w:t>lmost all children participated in our Christmas Show.</w:t>
            </w:r>
          </w:p>
          <w:p w14:paraId="1E3C4280" w14:textId="7752D3D0" w:rsidR="00AD5D97" w:rsidRPr="00CB695A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CB695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Three children received a Silver Award in the National Sottish Mathematical Challenge and </w:t>
            </w:r>
            <w:r w:rsidR="00D23D1A" w:rsidRPr="00CB695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six</w:t>
            </w:r>
            <w:r w:rsidRPr="00CB695A"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achieved bronze. </w:t>
            </w:r>
          </w:p>
          <w:p w14:paraId="08CFE44C" w14:textId="77777777" w:rsidR="00AD5D97" w:rsidRPr="0027161D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 w:rsidRPr="0027161D">
              <w:rPr>
                <w:rFonts w:asciiTheme="minorBidi" w:hAnsiTheme="minorBidi"/>
                <w:sz w:val="20"/>
                <w:szCs w:val="20"/>
              </w:rPr>
              <w:t>P5 attended the Alasdair Gray Archive at the Whisky Bond to learn about his work and creat</w:t>
            </w:r>
            <w:r>
              <w:rPr>
                <w:rFonts w:asciiTheme="minorBidi" w:hAnsiTheme="minorBidi"/>
                <w:sz w:val="20"/>
                <w:szCs w:val="20"/>
              </w:rPr>
              <w:t>e</w:t>
            </w:r>
            <w:r w:rsidRPr="0027161D">
              <w:rPr>
                <w:rFonts w:asciiTheme="minorBidi" w:hAnsiTheme="minorBidi"/>
                <w:sz w:val="20"/>
                <w:szCs w:val="20"/>
              </w:rPr>
              <w:t xml:space="preserve"> their own mini archives.</w:t>
            </w:r>
          </w:p>
          <w:p w14:paraId="2A75E923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</w:pPr>
            <w:r w:rsidRPr="0027161D">
              <w:rPr>
                <w:rFonts w:asciiTheme="minorBidi" w:hAnsiTheme="minorBidi"/>
                <w:sz w:val="20"/>
                <w:szCs w:val="20"/>
              </w:rPr>
              <w:t>P5 and P6 visited Glasgow School of Art Degree Show – they engaged in a bespoke tour visiting painting and print making, fashion, interior design, games and VR. They took part in a community engagement session and their work then featured as part of the show.</w:t>
            </w:r>
          </w:p>
          <w:p w14:paraId="087DC008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 w:rsidRPr="005242DC">
              <w:rPr>
                <w:rFonts w:asciiTheme="minorBidi" w:hAnsiTheme="minorBidi"/>
                <w:sz w:val="20"/>
                <w:szCs w:val="20"/>
              </w:rPr>
              <w:t>“If the planet is a garden, we are all gardeners” - P5 and P6 were part of a pilot project designed to bring together 4</w:t>
            </w:r>
            <w:r w:rsidRPr="005242DC">
              <w:rPr>
                <w:rFonts w:asciiTheme="minorBidi" w:hAnsiTheme="minorBidi"/>
                <w:sz w:val="20"/>
                <w:szCs w:val="20"/>
                <w:vertAlign w:val="superscript"/>
              </w:rPr>
              <w:t>th</w:t>
            </w:r>
            <w:r w:rsidRPr="005242DC">
              <w:rPr>
                <w:rFonts w:asciiTheme="minorBidi" w:hAnsiTheme="minorBidi"/>
                <w:sz w:val="20"/>
                <w:szCs w:val="20"/>
              </w:rPr>
              <w:t xml:space="preserve"> Year GSA students (cross disciplinary), school staff, and children through creative engagement with gardening and green spaces.</w:t>
            </w:r>
          </w:p>
          <w:p w14:paraId="5B3C9DFD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sz w:val="20"/>
                <w:szCs w:val="20"/>
              </w:rPr>
            </w:pPr>
            <w:r w:rsidRPr="005242DC">
              <w:rPr>
                <w:rFonts w:asciiTheme="minorBidi" w:hAnsiTheme="minorBidi"/>
                <w:sz w:val="20"/>
                <w:szCs w:val="20"/>
              </w:rPr>
              <w:t>P7 attended Robotics Workshops run by NTT DATA Business Solutions</w:t>
            </w:r>
            <w:r>
              <w:rPr>
                <w:rFonts w:asciiTheme="minorBidi" w:hAnsiTheme="minorBidi"/>
                <w:sz w:val="20"/>
                <w:szCs w:val="20"/>
              </w:rPr>
              <w:t>.</w:t>
            </w:r>
          </w:p>
          <w:p w14:paraId="0D993611" w14:textId="3F688183" w:rsidR="00AD5D97" w:rsidRPr="001D758B" w:rsidRDefault="00AD5D97" w:rsidP="001D758B">
            <w:pPr>
              <w:pStyle w:val="ListParagraph"/>
              <w:numPr>
                <w:ilvl w:val="0"/>
                <w:numId w:val="19"/>
              </w:numPr>
              <w:spacing w:line="278" w:lineRule="auto"/>
              <w:rPr>
                <w:rFonts w:asciiTheme="minorBidi" w:hAnsiTheme="minorBidi"/>
                <w:bCs/>
                <w:sz w:val="20"/>
                <w:szCs w:val="20"/>
              </w:rPr>
            </w:pPr>
            <w:r w:rsidRPr="00330B0D">
              <w:rPr>
                <w:rFonts w:asciiTheme="minorBidi" w:hAnsiTheme="minorBidi"/>
                <w:bCs/>
                <w:sz w:val="20"/>
                <w:szCs w:val="20"/>
              </w:rPr>
              <w:t>All P7’s were part of the Nelson Mandela Time-Capsule Project – they contributed to time-capsule that will be buried at the site of the statue – contributions included children’s thoughts on Mandela, reflections on life a child in 2026 and hopes for what life might be like for children in the future</w:t>
            </w:r>
            <w:r>
              <w:rPr>
                <w:rFonts w:asciiTheme="minorBidi" w:hAnsiTheme="minorBidi"/>
                <w:bCs/>
                <w:sz w:val="20"/>
                <w:szCs w:val="20"/>
              </w:rPr>
              <w:t>.</w:t>
            </w:r>
          </w:p>
          <w:p w14:paraId="49BBF4CE" w14:textId="77777777" w:rsidR="00AD5D97" w:rsidRPr="00925D8B" w:rsidRDefault="00AD5D97" w:rsidP="00AD5D97">
            <w:pPr>
              <w:rPr>
                <w:rFonts w:asciiTheme="minorBidi" w:hAnsiTheme="minorBidi" w:cstheme="minorBidi"/>
                <w:color w:val="000000" w:themeColor="text1"/>
              </w:rPr>
            </w:pPr>
            <w:r w:rsidRPr="00925D8B">
              <w:rPr>
                <w:rFonts w:asciiTheme="minorBidi" w:hAnsiTheme="minorBidi" w:cstheme="minorBidi"/>
                <w:b/>
                <w:bCs/>
                <w:color w:val="000000" w:themeColor="text1"/>
              </w:rPr>
              <w:t xml:space="preserve">Attainment </w:t>
            </w:r>
          </w:p>
          <w:p w14:paraId="4AAB5961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 w:rsidRPr="00925D8B">
              <w:rPr>
                <w:rFonts w:asciiTheme="minorBidi" w:hAnsiTheme="minorBidi"/>
                <w:color w:val="000000" w:themeColor="text1"/>
                <w:sz w:val="20"/>
                <w:szCs w:val="20"/>
              </w:rPr>
              <w:t>Our school serves a transient community and 65% of our school have English as an Additional Language.</w:t>
            </w:r>
          </w:p>
          <w:p w14:paraId="2A90B036" w14:textId="77777777" w:rsidR="00AD5D97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All P1, P4 and P4 pupils complete the Scottish National Assessments in Literacy and Numeracy.</w:t>
            </w:r>
          </w:p>
          <w:p w14:paraId="0BC4D685" w14:textId="77777777" w:rsidR="00AD5D97" w:rsidRPr="008633F8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>MaLT</w:t>
            </w:r>
            <w:proofErr w:type="spellEnd"/>
            <w:r>
              <w:rPr>
                <w:rFonts w:asciiTheme="minorBidi" w:hAnsiTheme="minorBidi"/>
                <w:color w:val="000000" w:themeColor="text1"/>
                <w:sz w:val="20"/>
                <w:szCs w:val="20"/>
              </w:rPr>
              <w:t xml:space="preserve"> is the standardised assessment we use for Numeracy and Mathematics and we use NGRT to assess Reading. These are supported by ongoing assessment throughout the year. </w:t>
            </w:r>
          </w:p>
          <w:p w14:paraId="19666A0F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This table details the percentage of children achieving a level at P1, P4 and P7 in Talking and Listening, Reading, Writing and Numeracy. Our monitoring and tracking systems ensure that all children achieve to their full potential.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50"/>
              <w:gridCol w:w="784"/>
              <w:gridCol w:w="765"/>
              <w:gridCol w:w="764"/>
              <w:gridCol w:w="784"/>
              <w:gridCol w:w="784"/>
              <w:gridCol w:w="895"/>
            </w:tblGrid>
            <w:tr w:rsidR="00AD5D97" w:rsidRPr="00925D8B" w14:paraId="36B22C91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8FF8EB4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F124D48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2020-2021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C2B9E59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2021-2022</w:t>
                  </w: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06671FC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2022-2023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52F861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 xml:space="preserve">2023-2024 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B39283C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2024-2025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AC946EA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2025-2026</w:t>
                  </w:r>
                </w:p>
              </w:tc>
            </w:tr>
            <w:tr w:rsidR="00AD5D97" w:rsidRPr="00925D8B" w14:paraId="4BF2C031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6C647AEF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Talking &amp; Listening</w:t>
                  </w: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5CD0ED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82.8%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6C05828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90%</w:t>
                  </w: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1C02B387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91%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EADEFFA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87.6%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1DC0A8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90.1%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18DE764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82.09%</w:t>
                  </w:r>
                </w:p>
              </w:tc>
            </w:tr>
            <w:tr w:rsidR="00AD5D97" w:rsidRPr="00925D8B" w14:paraId="24EDDD19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3AC401FA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Reading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C8C960F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62.5%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86586CF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76%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9F16002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78%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BFCF807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78%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2C41370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74.7%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72A82EF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65.67%</w:t>
                  </w:r>
                </w:p>
              </w:tc>
            </w:tr>
            <w:tr w:rsidR="00AD5D97" w:rsidRPr="00925D8B" w14:paraId="590A59C2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5447CC7E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Writing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17CD164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63.4%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C79DE72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71%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A576B38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70%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6B918D6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69.3%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5FAAD3F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69.2%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CD52C1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65.67%</w:t>
                  </w:r>
                </w:p>
              </w:tc>
            </w:tr>
            <w:tr w:rsidR="00AD5D97" w:rsidRPr="00925D8B" w14:paraId="5E0EABBE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7D223FAA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 xml:space="preserve">Maths 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F154F2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64.8%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65488E1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76%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413E5B8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76%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A60B6B5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80.3%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B4E290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73.6%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089B5C3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59.70%</w:t>
                  </w:r>
                </w:p>
              </w:tc>
            </w:tr>
          </w:tbl>
          <w:p w14:paraId="73DF70D0" w14:textId="77777777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</w:rPr>
            </w:pPr>
          </w:p>
          <w:p w14:paraId="5DF7BEC4" w14:textId="77777777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  <w:b/>
                <w:bCs/>
                <w:color w:val="FF000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 xml:space="preserve">This table details the percentage of children achieving overall, P1-7, in Talking and Listening, Reading, Writing and Numeracy. </w:t>
            </w: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50"/>
              <w:gridCol w:w="764"/>
              <w:gridCol w:w="765"/>
              <w:gridCol w:w="895"/>
            </w:tblGrid>
            <w:tr w:rsidR="00AD5D97" w:rsidRPr="00925D8B" w14:paraId="11D734AB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045E51EE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color w:val="000000" w:themeColor="text1"/>
                      <w:lang w:val="en-US"/>
                    </w:rPr>
                  </w:pP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179BA14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 xml:space="preserve">2023-2024 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25E467F6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2024-2025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67501E9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925D8B">
                    <w:rPr>
                      <w:rFonts w:asciiTheme="minorBidi" w:hAnsiTheme="minorBidi" w:cstheme="minorBidi"/>
                    </w:rPr>
                    <w:t>2025-2026</w:t>
                  </w:r>
                </w:p>
              </w:tc>
            </w:tr>
            <w:tr w:rsidR="00AD5D97" w:rsidRPr="00925D8B" w14:paraId="02A7ECEE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080C429D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color w:val="000000" w:themeColor="text1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Talking &amp; Listening</w:t>
                  </w:r>
                </w:p>
              </w:tc>
              <w:tc>
                <w:tcPr>
                  <w:tcW w:w="764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964473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82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770DF6ED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85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6DC6E765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86.67%</w:t>
                  </w:r>
                </w:p>
              </w:tc>
            </w:tr>
            <w:tr w:rsidR="00AD5D97" w:rsidRPr="00925D8B" w14:paraId="17603CDF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7F3914D7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color w:val="000000" w:themeColor="text1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Reading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BE166A8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69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212C10D4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73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28E47AB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69.70%</w:t>
                  </w:r>
                </w:p>
              </w:tc>
            </w:tr>
            <w:tr w:rsidR="00AD5D97" w:rsidRPr="00925D8B" w14:paraId="7E303AEC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620BF101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color w:val="000000" w:themeColor="text1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Writing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F29A3D4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58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B7EEE81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67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F90B9AE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59.39%</w:t>
                  </w:r>
                </w:p>
              </w:tc>
            </w:tr>
            <w:tr w:rsidR="00AD5D97" w:rsidRPr="00925D8B" w14:paraId="65FA6C62" w14:textId="77777777" w:rsidTr="0071760E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1B517376" w14:textId="77777777" w:rsidR="00AD5D97" w:rsidRPr="00925D8B" w:rsidRDefault="00AD5D97" w:rsidP="00AD5D97">
                  <w:pPr>
                    <w:rPr>
                      <w:rFonts w:asciiTheme="minorBidi" w:hAnsiTheme="minorBidi" w:cstheme="minorBidi"/>
                      <w:color w:val="000000" w:themeColor="text1"/>
                      <w:lang w:val="en-US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 xml:space="preserve">Maths </w:t>
                  </w:r>
                </w:p>
              </w:tc>
              <w:tc>
                <w:tcPr>
                  <w:tcW w:w="764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EC735EF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71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B6CD0EA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74</w:t>
                  </w:r>
                  <w:r w:rsidRPr="00925D8B">
                    <w:rPr>
                      <w:rFonts w:asciiTheme="minorBidi" w:hAnsiTheme="minorBidi" w:cstheme="minorBidi"/>
                    </w:rPr>
                    <w:t>%</w:t>
                  </w:r>
                </w:p>
              </w:tc>
              <w:tc>
                <w:tcPr>
                  <w:tcW w:w="765" w:type="dxa"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977899" w14:textId="77777777" w:rsidR="00AD5D97" w:rsidRPr="00925D8B" w:rsidRDefault="00AD5D97" w:rsidP="00AD5D97">
                  <w:pPr>
                    <w:jc w:val="center"/>
                    <w:rPr>
                      <w:rFonts w:asciiTheme="minorBidi" w:hAnsiTheme="minorBidi" w:cstheme="minorBidi"/>
                      <w:color w:val="000000" w:themeColor="text1"/>
                    </w:rPr>
                  </w:pPr>
                  <w:r w:rsidRPr="00925D8B">
                    <w:rPr>
                      <w:rFonts w:asciiTheme="minorBidi" w:hAnsiTheme="minorBidi" w:cstheme="minorBidi"/>
                      <w:color w:val="000000" w:themeColor="text1"/>
                    </w:rPr>
                    <w:t>61.82%</w:t>
                  </w:r>
                </w:p>
              </w:tc>
            </w:tr>
          </w:tbl>
          <w:p w14:paraId="531CCD88" w14:textId="77777777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  <w:color w:val="FF0000"/>
              </w:rPr>
            </w:pPr>
          </w:p>
          <w:p w14:paraId="1305C3C2" w14:textId="72D0C9B1" w:rsidR="00AD5D97" w:rsidRDefault="00D23D1A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</w:rPr>
            </w:pPr>
            <w:r w:rsidRPr="00D23D1A">
              <w:rPr>
                <w:rFonts w:asciiTheme="minorBidi" w:hAnsiTheme="minorBidi" w:cstheme="minorBidi"/>
                <w:b/>
                <w:bCs/>
              </w:rPr>
              <w:t>Engagement with Parents and Stakeholders</w:t>
            </w:r>
          </w:p>
          <w:p w14:paraId="34299F1E" w14:textId="31F44F01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t>All stakeholders were given the opportunity to provide feedback on the schools work through HMIE Questionnaires or Glasgow’s Motivation and Wellbeing Profile (GMWP)</w:t>
            </w:r>
          </w:p>
          <w:p w14:paraId="03ED3C6C" w14:textId="74F38B2D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t>P1-4 provided feedback through GMWP</w:t>
            </w:r>
          </w:p>
          <w:p w14:paraId="06449A64" w14:textId="368D9DCE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t>P5-7 provided feedback through HMIE Questionnaires</w:t>
            </w:r>
          </w:p>
          <w:p w14:paraId="2D635FB3" w14:textId="77777777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t>All staff provided feedback through HMIE Questionnaires</w:t>
            </w:r>
          </w:p>
          <w:p w14:paraId="0A2AF771" w14:textId="51703458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t>Families provided feedback through HMIE Questionnaires</w:t>
            </w:r>
          </w:p>
          <w:p w14:paraId="0ACA6C28" w14:textId="0F01C6DF" w:rsidR="001D758B" w:rsidRPr="001D758B" w:rsidRDefault="001D758B" w:rsidP="001D758B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</w:rPr>
            </w:pPr>
            <w:r w:rsidRPr="001D758B">
              <w:rPr>
                <w:rFonts w:asciiTheme="minorBidi" w:hAnsiTheme="minorBidi"/>
              </w:rPr>
              <w:lastRenderedPageBreak/>
              <w:t>This feedback supports school improvement work</w:t>
            </w:r>
          </w:p>
          <w:p w14:paraId="4C3E1153" w14:textId="77777777" w:rsidR="00D23D1A" w:rsidRPr="00925D8B" w:rsidRDefault="00D23D1A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  <w:color w:val="FF0000"/>
              </w:rPr>
            </w:pPr>
          </w:p>
          <w:p w14:paraId="5F33ABC9" w14:textId="77777777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  <w:b/>
                <w:bCs/>
                <w:color w:val="000000" w:themeColor="text1"/>
              </w:rPr>
            </w:pPr>
            <w:r w:rsidRPr="00925D8B">
              <w:rPr>
                <w:rFonts w:asciiTheme="minorBidi" w:hAnsiTheme="minorBidi" w:cstheme="minorBidi"/>
                <w:b/>
                <w:bCs/>
                <w:color w:val="000000" w:themeColor="text1"/>
              </w:rPr>
              <w:t>Pupil Equity Funding (PEF)</w:t>
            </w:r>
          </w:p>
          <w:p w14:paraId="5C5234B4" w14:textId="77777777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Our PEF allocation continues to be used effectively to enhance and extend interventions to close the income-related attainment gap. Our allocation provides:</w:t>
            </w:r>
          </w:p>
          <w:p w14:paraId="58BCD2CD" w14:textId="0A931440" w:rsidR="00AD5D97" w:rsidRPr="00925D8B" w:rsidRDefault="00AD5D97" w:rsidP="006F0CBD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  <w:sz w:val="20"/>
                <w:szCs w:val="20"/>
              </w:rPr>
            </w:pPr>
            <w:r w:rsidRPr="00925D8B">
              <w:rPr>
                <w:rFonts w:asciiTheme="minorBidi" w:hAnsiTheme="minorBidi"/>
                <w:sz w:val="20"/>
                <w:szCs w:val="20"/>
              </w:rPr>
              <w:t>0.27FTE additional Support for Learning Worker who helps provide targeted Literacy support for individuals and small groups of children.</w:t>
            </w:r>
            <w:r w:rsidR="00D23D1A">
              <w:rPr>
                <w:rFonts w:asciiTheme="minorBidi" w:hAnsiTheme="minorBidi"/>
                <w:sz w:val="20"/>
                <w:szCs w:val="20"/>
              </w:rPr>
              <w:t xml:space="preserve"> </w:t>
            </w:r>
          </w:p>
          <w:p w14:paraId="08573260" w14:textId="4636BC60" w:rsidR="00AD5D97" w:rsidRPr="00D23D1A" w:rsidRDefault="00AD5D97" w:rsidP="007F488F">
            <w:pPr>
              <w:pStyle w:val="ListParagraph"/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/>
                <w:sz w:val="20"/>
                <w:szCs w:val="20"/>
              </w:rPr>
            </w:pPr>
            <w:r w:rsidRPr="00D23D1A">
              <w:rPr>
                <w:rFonts w:asciiTheme="minorBidi" w:hAnsiTheme="minorBidi"/>
                <w:sz w:val="20"/>
                <w:szCs w:val="20"/>
              </w:rPr>
              <w:t xml:space="preserve">0.8FTE class teacher which allows us to release a Principal Teacher to support raising attainment </w:t>
            </w:r>
            <w:r w:rsidR="00D23D1A">
              <w:rPr>
                <w:rFonts w:asciiTheme="minorBidi" w:hAnsiTheme="minorBidi"/>
                <w:sz w:val="20"/>
                <w:szCs w:val="20"/>
              </w:rPr>
              <w:t>through d</w:t>
            </w:r>
            <w:r w:rsidRPr="00D23D1A">
              <w:rPr>
                <w:rFonts w:asciiTheme="minorBidi" w:hAnsiTheme="minorBidi"/>
              </w:rPr>
              <w:t xml:space="preserve">eveloping the Nursery to Primary </w:t>
            </w:r>
            <w:r w:rsidR="00D23D1A" w:rsidRPr="00D23D1A">
              <w:rPr>
                <w:rFonts w:asciiTheme="minorBidi" w:hAnsiTheme="minorBidi"/>
              </w:rPr>
              <w:t>transition and</w:t>
            </w:r>
            <w:r w:rsidR="00D23D1A">
              <w:rPr>
                <w:rFonts w:asciiTheme="minorBidi" w:hAnsiTheme="minorBidi"/>
              </w:rPr>
              <w:t xml:space="preserve"> l</w:t>
            </w:r>
            <w:r w:rsidRPr="00D23D1A">
              <w:rPr>
                <w:rFonts w:asciiTheme="minorBidi" w:hAnsiTheme="minorBidi"/>
                <w:sz w:val="20"/>
                <w:szCs w:val="20"/>
              </w:rPr>
              <w:t>eading on attainment by developing pedagogy.</w:t>
            </w:r>
          </w:p>
          <w:p w14:paraId="14343AA9" w14:textId="77777777" w:rsidR="00AD5D97" w:rsidRPr="00925D8B" w:rsidRDefault="00AD5D97" w:rsidP="00AD5D97">
            <w:p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Impact</w:t>
            </w:r>
            <w:r>
              <w:rPr>
                <w:rFonts w:asciiTheme="minorBidi" w:hAnsiTheme="minorBidi" w:cstheme="minorBidi"/>
              </w:rPr>
              <w:t>:</w:t>
            </w:r>
          </w:p>
          <w:p w14:paraId="32BB1832" w14:textId="77777777" w:rsidR="00AD5D97" w:rsidRPr="00925D8B" w:rsidRDefault="00AD5D97" w:rsidP="006F0CBD">
            <w:pPr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Improved attainment and outcomes for targeted groups in Literacy.</w:t>
            </w:r>
          </w:p>
          <w:p w14:paraId="4E9C15D9" w14:textId="77777777" w:rsidR="00AD5D97" w:rsidRPr="00925D8B" w:rsidRDefault="00AD5D97" w:rsidP="006F0CBD">
            <w:pPr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Further d</w:t>
            </w:r>
            <w:r w:rsidRPr="00925D8B">
              <w:rPr>
                <w:rFonts w:asciiTheme="minorBidi" w:hAnsiTheme="minorBidi" w:cstheme="minorBidi"/>
              </w:rPr>
              <w:t>eveloped and sustained positive relationships with local nurseries.</w:t>
            </w:r>
          </w:p>
          <w:p w14:paraId="54FEFDF2" w14:textId="36917F78" w:rsidR="00AD5D97" w:rsidRPr="00925D8B" w:rsidRDefault="00AD5D97" w:rsidP="006F0CBD">
            <w:pPr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Improved relationships with families and learners prior to starting school</w:t>
            </w:r>
            <w:r w:rsidR="00D23D1A">
              <w:rPr>
                <w:rFonts w:asciiTheme="minorBidi" w:hAnsiTheme="minorBidi" w:cstheme="minorBidi"/>
              </w:rPr>
              <w:t>, this supports pupil wellbeing and attainment.</w:t>
            </w:r>
          </w:p>
          <w:p w14:paraId="55611E21" w14:textId="77777777" w:rsidR="00AD5D97" w:rsidRPr="00925D8B" w:rsidRDefault="00AD5D97" w:rsidP="006F0CBD">
            <w:pPr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Shared pedagogical approaches with early years ensuring smooth transitions for learners.</w:t>
            </w:r>
          </w:p>
          <w:p w14:paraId="6CE7B70D" w14:textId="254C576D" w:rsidR="00FA4B1A" w:rsidRPr="001D758B" w:rsidRDefault="00AD5D97" w:rsidP="001D758B">
            <w:pPr>
              <w:numPr>
                <w:ilvl w:val="0"/>
                <w:numId w:val="19"/>
              </w:numPr>
              <w:tabs>
                <w:tab w:val="left" w:pos="1600"/>
              </w:tabs>
              <w:spacing w:before="60"/>
              <w:rPr>
                <w:rFonts w:asciiTheme="minorBidi" w:hAnsiTheme="minorBidi" w:cstheme="minorBidi"/>
              </w:rPr>
            </w:pPr>
            <w:r w:rsidRPr="00925D8B">
              <w:rPr>
                <w:rFonts w:asciiTheme="minorBidi" w:hAnsiTheme="minorBidi" w:cstheme="minorBidi"/>
              </w:rPr>
              <w:t>Improved pedagogy across the curriculum</w:t>
            </w:r>
            <w:r w:rsidR="00D23D1A">
              <w:rPr>
                <w:rFonts w:asciiTheme="minorBidi" w:hAnsiTheme="minorBidi" w:cstheme="minorBidi"/>
              </w:rPr>
              <w:t>.</w:t>
            </w:r>
          </w:p>
        </w:tc>
      </w:tr>
      <w:tr w:rsidR="0097112B" w:rsidRPr="00DC1797" w14:paraId="6BFB1062" w14:textId="77777777" w:rsidTr="0097112B">
        <w:tc>
          <w:tcPr>
            <w:tcW w:w="360" w:type="dxa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8061C5F" w14:textId="77777777" w:rsidR="0097112B" w:rsidRPr="00DC1797" w:rsidRDefault="0097112B" w:rsidP="00FA496D">
            <w:pPr>
              <w:tabs>
                <w:tab w:val="left" w:pos="1600"/>
              </w:tabs>
              <w:ind w:left="270" w:hanging="270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2D7B3DB5" w14:textId="155BECBC" w:rsidR="0097112B" w:rsidRPr="0097112B" w:rsidRDefault="0097112B" w:rsidP="000C6DF3">
            <w:pPr>
              <w:tabs>
                <w:tab w:val="left" w:pos="1600"/>
              </w:tabs>
              <w:spacing w:before="60"/>
              <w:rPr>
                <w:rFonts w:cs="Arial"/>
                <w:b/>
                <w:bCs/>
              </w:rPr>
            </w:pPr>
            <w:r w:rsidRPr="0097112B">
              <w:rPr>
                <w:rFonts w:cs="Arial"/>
                <w:b/>
                <w:bCs/>
              </w:rPr>
              <w:t>Attendance and Exclusion data</w:t>
            </w:r>
          </w:p>
        </w:tc>
      </w:tr>
      <w:tr w:rsidR="0097112B" w:rsidRPr="00DC1797" w14:paraId="27CD69AA" w14:textId="77777777" w:rsidTr="0097112B">
        <w:tc>
          <w:tcPr>
            <w:tcW w:w="360" w:type="dxa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6F6672B" w14:textId="77777777" w:rsidR="0097112B" w:rsidRPr="00DC1797" w:rsidRDefault="0097112B" w:rsidP="00FA496D">
            <w:pPr>
              <w:tabs>
                <w:tab w:val="left" w:pos="1600"/>
              </w:tabs>
              <w:ind w:left="270" w:hanging="270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EECB5" w14:textId="77777777" w:rsidR="0097112B" w:rsidRDefault="0097112B" w:rsidP="000C6DF3">
            <w:pPr>
              <w:tabs>
                <w:tab w:val="left" w:pos="1600"/>
              </w:tabs>
              <w:spacing w:before="60"/>
              <w:rPr>
                <w:rFonts w:cs="Arial"/>
              </w:rPr>
            </w:pPr>
          </w:p>
          <w:tbl>
            <w:tblPr>
              <w:tblStyle w:val="TableGrid"/>
              <w:tblW w:w="0" w:type="auto"/>
              <w:jc w:val="center"/>
              <w:tblLook w:val="04A0" w:firstRow="1" w:lastRow="0" w:firstColumn="1" w:lastColumn="0" w:noHBand="0" w:noVBand="1"/>
            </w:tblPr>
            <w:tblGrid>
              <w:gridCol w:w="1950"/>
              <w:gridCol w:w="895"/>
              <w:gridCol w:w="895"/>
              <w:gridCol w:w="895"/>
              <w:gridCol w:w="895"/>
            </w:tblGrid>
            <w:tr w:rsidR="002B6B11" w:rsidRPr="003820C5" w14:paraId="0438B12D" w14:textId="77777777" w:rsidTr="00F573FF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3CDFD3F3" w14:textId="77777777" w:rsidR="002B6B11" w:rsidRPr="003820C5" w:rsidRDefault="002B6B11" w:rsidP="002B6B11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1D2E1F9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2022-2023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4233FF59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 xml:space="preserve">2023-2024 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5FD7D6C4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2024-2025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76570A72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2025-2026</w:t>
                  </w:r>
                </w:p>
              </w:tc>
            </w:tr>
            <w:tr w:rsidR="002B6B11" w:rsidRPr="002B6B11" w14:paraId="67110C4C" w14:textId="77777777" w:rsidTr="00F573FF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  <w:hideMark/>
                </w:tcPr>
                <w:p w14:paraId="0DF1C545" w14:textId="77777777" w:rsidR="002B6B11" w:rsidRPr="003820C5" w:rsidRDefault="002B6B11" w:rsidP="002B6B11">
                  <w:pPr>
                    <w:rPr>
                      <w:rFonts w:asciiTheme="minorBidi" w:hAnsiTheme="minorBidi" w:cstheme="minorBidi"/>
                      <w:lang w:val="en-US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Overall Attendance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F29AB35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91.39%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C99BA23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91.59%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4086BF29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93.67%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C6057B2" w14:textId="77777777" w:rsidR="002B6B11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92.61%</w:t>
                  </w:r>
                </w:p>
              </w:tc>
            </w:tr>
            <w:tr w:rsidR="002B6B11" w:rsidRPr="003820C5" w14:paraId="4BCCB222" w14:textId="77777777" w:rsidTr="00F573FF">
              <w:trPr>
                <w:jc w:val="center"/>
              </w:trPr>
              <w:tc>
                <w:tcPr>
                  <w:tcW w:w="1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D9E2F3" w:themeFill="accent1" w:themeFillTint="33"/>
                </w:tcPr>
                <w:p w14:paraId="1411A823" w14:textId="77777777" w:rsidR="002B6B11" w:rsidRPr="003820C5" w:rsidRDefault="002B6B11" w:rsidP="002B6B11">
                  <w:pPr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Exclusions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046C091B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1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3FA601BD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 w:rsidRPr="003820C5">
                    <w:rPr>
                      <w:rFonts w:asciiTheme="minorBidi" w:hAnsiTheme="minorBidi" w:cstheme="minorBidi"/>
                    </w:rPr>
                    <w:t>0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E9D7A96" w14:textId="77777777" w:rsidR="002B6B11" w:rsidRPr="003820C5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1</w:t>
                  </w:r>
                </w:p>
              </w:tc>
              <w:tc>
                <w:tcPr>
                  <w:tcW w:w="895" w:type="dxa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shd w:val="clear" w:color="auto" w:fill="FFFFFF" w:themeFill="background1"/>
                </w:tcPr>
                <w:p w14:paraId="5A74BEE8" w14:textId="77777777" w:rsidR="002B6B11" w:rsidRDefault="002B6B11" w:rsidP="002B6B11">
                  <w:pPr>
                    <w:jc w:val="center"/>
                    <w:rPr>
                      <w:rFonts w:asciiTheme="minorBidi" w:hAnsiTheme="minorBidi" w:cstheme="minorBidi"/>
                    </w:rPr>
                  </w:pPr>
                  <w:r>
                    <w:rPr>
                      <w:rFonts w:asciiTheme="minorBidi" w:hAnsiTheme="minorBidi" w:cstheme="minorBidi"/>
                    </w:rPr>
                    <w:t>0</w:t>
                  </w:r>
                </w:p>
              </w:tc>
            </w:tr>
          </w:tbl>
          <w:p w14:paraId="55E0B004" w14:textId="77777777" w:rsidR="00AE1493" w:rsidRDefault="00AE1493" w:rsidP="000C6DF3">
            <w:pPr>
              <w:tabs>
                <w:tab w:val="left" w:pos="1600"/>
              </w:tabs>
              <w:spacing w:before="60"/>
              <w:rPr>
                <w:rFonts w:cs="Arial"/>
              </w:rPr>
            </w:pPr>
          </w:p>
        </w:tc>
      </w:tr>
    </w:tbl>
    <w:p w14:paraId="04F951AB" w14:textId="77777777" w:rsidR="004C387E" w:rsidRPr="00DC1797" w:rsidRDefault="004C387E" w:rsidP="00811CCB">
      <w:pPr>
        <w:tabs>
          <w:tab w:val="left" w:pos="1600"/>
        </w:tabs>
        <w:ind w:left="284" w:hanging="284"/>
        <w:rPr>
          <w:rFonts w:cs="Arial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0"/>
        <w:gridCol w:w="9736"/>
      </w:tblGrid>
      <w:tr w:rsidR="000C6DF3" w:rsidRPr="00DC1797" w14:paraId="1C703D62" w14:textId="77777777" w:rsidTr="007573D6">
        <w:tc>
          <w:tcPr>
            <w:tcW w:w="360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B92C7F5" w14:textId="77777777" w:rsidR="00811CCB" w:rsidRPr="00DC1797" w:rsidRDefault="00811CCB" w:rsidP="00811CCB">
            <w:pPr>
              <w:tabs>
                <w:tab w:val="left" w:pos="1600"/>
              </w:tabs>
              <w:ind w:left="284" w:hanging="284"/>
              <w:rPr>
                <w:rFonts w:cs="Arial"/>
              </w:rPr>
            </w:pPr>
          </w:p>
          <w:p w14:paraId="390DD793" w14:textId="77777777" w:rsidR="002C110E" w:rsidRPr="00DC1797" w:rsidRDefault="002C110E" w:rsidP="00811CCB">
            <w:pPr>
              <w:tabs>
                <w:tab w:val="left" w:pos="1600"/>
              </w:tabs>
              <w:ind w:left="284" w:right="144" w:hanging="284"/>
              <w:rPr>
                <w:rFonts w:ascii="Arial Bold" w:hAnsi="Arial Bold"/>
                <w:b/>
                <w:szCs w:val="18"/>
              </w:rPr>
            </w:pPr>
            <w:r w:rsidRPr="00DC1797">
              <w:rPr>
                <w:rFonts w:ascii="Arial Bold" w:hAnsi="Arial Bold"/>
                <w:b/>
                <w:szCs w:val="18"/>
              </w:rPr>
              <w:t xml:space="preserve">    </w:t>
            </w:r>
          </w:p>
          <w:p w14:paraId="6313E683" w14:textId="29261456" w:rsidR="00811CCB" w:rsidRPr="00DC1797" w:rsidRDefault="004C387E" w:rsidP="00811CCB">
            <w:pPr>
              <w:tabs>
                <w:tab w:val="left" w:pos="1600"/>
              </w:tabs>
              <w:ind w:left="284" w:right="144" w:hanging="284"/>
              <w:rPr>
                <w:rFonts w:ascii="Arial Bold" w:hAnsi="Arial Bold"/>
                <w:b/>
                <w:sz w:val="40"/>
                <w:szCs w:val="18"/>
              </w:rPr>
            </w:pPr>
            <w:r>
              <w:rPr>
                <w:rFonts w:ascii="Arial Bold" w:hAnsi="Arial Bold"/>
                <w:b/>
                <w:sz w:val="40"/>
                <w:szCs w:val="18"/>
              </w:rPr>
              <w:t xml:space="preserve">     </w:t>
            </w:r>
          </w:p>
          <w:p w14:paraId="0D7F0DB4" w14:textId="77777777" w:rsidR="00811CCB" w:rsidRPr="00DC1797" w:rsidRDefault="00811CCB" w:rsidP="004A61F6">
            <w:pPr>
              <w:ind w:left="284" w:right="-99" w:hanging="284"/>
              <w:rPr>
                <w:b/>
                <w:sz w:val="24"/>
                <w:szCs w:val="18"/>
              </w:rPr>
            </w:pPr>
            <w:r w:rsidRPr="00DC1797">
              <w:rPr>
                <w:b/>
                <w:sz w:val="24"/>
                <w:szCs w:val="18"/>
              </w:rPr>
              <w:t xml:space="preserve">   </w:t>
            </w:r>
            <w:r w:rsidR="003806D6" w:rsidRPr="00DC1797">
              <w:rPr>
                <w:b/>
                <w:sz w:val="24"/>
                <w:szCs w:val="18"/>
              </w:rPr>
              <w:t xml:space="preserve">  </w:t>
            </w:r>
          </w:p>
          <w:p w14:paraId="5E3D6B42" w14:textId="77777777" w:rsidR="00811CCB" w:rsidRPr="00DC1797" w:rsidRDefault="00811CCB" w:rsidP="00811CCB">
            <w:pPr>
              <w:tabs>
                <w:tab w:val="left" w:pos="1600"/>
              </w:tabs>
              <w:ind w:left="284" w:hanging="284"/>
              <w:rPr>
                <w:rFonts w:cs="Arial"/>
                <w:b/>
              </w:rPr>
            </w:pPr>
          </w:p>
          <w:p w14:paraId="7548BE02" w14:textId="77777777" w:rsidR="00811CCB" w:rsidRPr="00DC1797" w:rsidRDefault="00811CCB" w:rsidP="00312B33">
            <w:pPr>
              <w:tabs>
                <w:tab w:val="left" w:pos="1600"/>
              </w:tabs>
              <w:ind w:left="90" w:hanging="180"/>
              <w:rPr>
                <w:rFonts w:cs="Arial"/>
              </w:rPr>
            </w:pPr>
          </w:p>
          <w:p w14:paraId="02AE364F" w14:textId="77777777" w:rsidR="00811CCB" w:rsidRPr="00DC1797" w:rsidRDefault="00811CCB" w:rsidP="00312B33">
            <w:pPr>
              <w:tabs>
                <w:tab w:val="left" w:pos="1600"/>
              </w:tabs>
              <w:ind w:left="270" w:hanging="270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7066379C" w14:textId="54C5BC75" w:rsidR="00811CCB" w:rsidRPr="00DC1797" w:rsidRDefault="00D92600" w:rsidP="00811CCB">
            <w:pPr>
              <w:tabs>
                <w:tab w:val="left" w:pos="1600"/>
              </w:tabs>
              <w:ind w:left="284" w:hanging="284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Our improvement </w:t>
            </w:r>
            <w:r w:rsidR="009958F5">
              <w:rPr>
                <w:rFonts w:cs="Arial"/>
                <w:b/>
              </w:rPr>
              <w:t xml:space="preserve">plan </w:t>
            </w:r>
            <w:r>
              <w:rPr>
                <w:rFonts w:cs="Arial"/>
                <w:b/>
              </w:rPr>
              <w:t>priorities 202</w:t>
            </w:r>
            <w:r w:rsidR="008F569C">
              <w:rPr>
                <w:rFonts w:cs="Arial"/>
                <w:b/>
              </w:rPr>
              <w:t>6</w:t>
            </w:r>
            <w:r>
              <w:rPr>
                <w:rFonts w:cs="Arial"/>
                <w:b/>
              </w:rPr>
              <w:t xml:space="preserve"> </w:t>
            </w:r>
            <w:r w:rsidR="005A7E1F">
              <w:rPr>
                <w:rFonts w:cs="Arial"/>
                <w:b/>
              </w:rPr>
              <w:t>–</w:t>
            </w:r>
            <w:r>
              <w:rPr>
                <w:rFonts w:cs="Arial"/>
                <w:b/>
              </w:rPr>
              <w:t xml:space="preserve"> 202</w:t>
            </w:r>
            <w:r w:rsidR="008F569C">
              <w:rPr>
                <w:rFonts w:cs="Arial"/>
                <w:b/>
              </w:rPr>
              <w:t>7</w:t>
            </w:r>
          </w:p>
        </w:tc>
      </w:tr>
      <w:tr w:rsidR="000C6DF3" w:rsidRPr="00DC1797" w14:paraId="508B65B1" w14:textId="77777777" w:rsidTr="000C6DF3">
        <w:tc>
          <w:tcPr>
            <w:tcW w:w="360" w:type="dxa"/>
            <w:vMerge/>
            <w:tcBorders>
              <w:left w:val="nil"/>
              <w:right w:val="single" w:sz="2" w:space="0" w:color="auto"/>
            </w:tcBorders>
            <w:shd w:val="clear" w:color="auto" w:fill="C0C0C0"/>
          </w:tcPr>
          <w:p w14:paraId="18EF9DC3" w14:textId="77777777" w:rsidR="00811CCB" w:rsidRPr="00DC1797" w:rsidRDefault="00811CCB" w:rsidP="00312B33">
            <w:pPr>
              <w:tabs>
                <w:tab w:val="left" w:pos="1600"/>
              </w:tabs>
              <w:ind w:left="270" w:hanging="270"/>
              <w:rPr>
                <w:rFonts w:cs="Arial"/>
              </w:rPr>
            </w:pPr>
          </w:p>
        </w:tc>
        <w:tc>
          <w:tcPr>
            <w:tcW w:w="97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C2080" w14:textId="77777777" w:rsidR="002B6B11" w:rsidRDefault="002B6B11" w:rsidP="002B6B11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b/>
                <w:bCs/>
                <w:color w:val="000000" w:themeColor="text1"/>
              </w:rPr>
            </w:pPr>
            <w:r w:rsidRPr="003820C5">
              <w:rPr>
                <w:rFonts w:asciiTheme="minorBidi" w:hAnsiTheme="minorBidi" w:cstheme="minorBidi"/>
                <w:b/>
                <w:bCs/>
                <w:color w:val="000000" w:themeColor="text1"/>
              </w:rPr>
              <w:t xml:space="preserve">Priorities for 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</w:rPr>
              <w:t>D</w:t>
            </w:r>
            <w:r w:rsidRPr="003820C5">
              <w:rPr>
                <w:rFonts w:asciiTheme="minorBidi" w:hAnsiTheme="minorBidi" w:cstheme="minorBidi"/>
                <w:b/>
                <w:bCs/>
                <w:color w:val="000000" w:themeColor="text1"/>
              </w:rPr>
              <w:t>evelopment</w:t>
            </w:r>
            <w:r>
              <w:rPr>
                <w:rFonts w:asciiTheme="minorBidi" w:hAnsiTheme="minorBidi" w:cstheme="minorBidi"/>
                <w:b/>
                <w:bCs/>
                <w:color w:val="000000" w:themeColor="text1"/>
              </w:rPr>
              <w:t xml:space="preserve"> in 2026-2027</w:t>
            </w:r>
          </w:p>
          <w:p w14:paraId="34484878" w14:textId="77777777" w:rsidR="002B6B11" w:rsidRPr="002B6B11" w:rsidRDefault="002B6B11" w:rsidP="002B6B11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2B6B11">
              <w:rPr>
                <w:rFonts w:asciiTheme="minorBidi" w:hAnsiTheme="minorBidi" w:cstheme="minorBidi"/>
                <w:u w:val="single"/>
              </w:rPr>
              <w:t>Vision and Values</w:t>
            </w:r>
          </w:p>
          <w:p w14:paraId="4233C8FA" w14:textId="409BD326" w:rsid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Consult all stakeholders on current school vision and values</w:t>
            </w:r>
          </w:p>
          <w:p w14:paraId="6313FC14" w14:textId="19D7DFCD" w:rsid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All stakeholders to be involved in the creation of the refreshed school vision and values</w:t>
            </w:r>
          </w:p>
          <w:p w14:paraId="34F7A80B" w14:textId="7FA6251D" w:rsidR="002B6B11" w:rsidRPr="002B6B11" w:rsidRDefault="002B6B11" w:rsidP="002B6B11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2B6B11">
              <w:rPr>
                <w:rFonts w:asciiTheme="minorBidi" w:hAnsiTheme="minorBidi" w:cstheme="minorBidi"/>
                <w:u w:val="single"/>
              </w:rPr>
              <w:t xml:space="preserve">Language and Communication Friendly Establishment </w:t>
            </w:r>
          </w:p>
          <w:p w14:paraId="1DD97D0E" w14:textId="1AAEE660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Create a Language and Communication Friendly Establishment (LCFE); w</w:t>
            </w:r>
            <w:r w:rsidRPr="002B6B11">
              <w:rPr>
                <w:rFonts w:asciiTheme="minorBidi" w:hAnsiTheme="minorBidi" w:cstheme="minorBidi"/>
              </w:rPr>
              <w:t xml:space="preserve">ork towards formal accreditation based on key indicators </w:t>
            </w:r>
          </w:p>
          <w:p w14:paraId="4C44D4F1" w14:textId="5730EFFD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ind w:left="1373"/>
              <w:rPr>
                <w:rFonts w:asciiTheme="minorBidi" w:hAnsiTheme="minorBidi" w:cstheme="minorBidi"/>
                <w:bCs/>
              </w:rPr>
            </w:pPr>
            <w:r w:rsidRPr="002B6B11">
              <w:rPr>
                <w:rFonts w:asciiTheme="minorBidi" w:hAnsiTheme="minorBidi" w:cstheme="minorBidi"/>
                <w:bCs/>
              </w:rPr>
              <w:t>Indicator 1</w:t>
            </w:r>
            <w:r w:rsidR="005B3BC0">
              <w:rPr>
                <w:rFonts w:asciiTheme="minorBidi" w:hAnsiTheme="minorBidi" w:cstheme="minorBidi"/>
                <w:bCs/>
              </w:rPr>
              <w:t>:</w:t>
            </w:r>
            <w:r w:rsidRPr="002B6B11">
              <w:rPr>
                <w:rFonts w:asciiTheme="minorBidi" w:hAnsiTheme="minorBidi" w:cstheme="minorBidi"/>
                <w:bCs/>
              </w:rPr>
              <w:t xml:space="preserve"> A calm, welcoming and predictable Physical Environment that enhances opportunities for language and communication experiences for all children.</w:t>
            </w:r>
          </w:p>
          <w:p w14:paraId="01D5FA0E" w14:textId="6A01AA97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ind w:left="1373"/>
              <w:rPr>
                <w:rFonts w:asciiTheme="minorBidi" w:hAnsiTheme="minorBidi" w:cstheme="minorBidi"/>
                <w:bCs/>
              </w:rPr>
            </w:pPr>
            <w:r w:rsidRPr="002B6B11">
              <w:rPr>
                <w:rFonts w:asciiTheme="minorBidi" w:hAnsiTheme="minorBidi" w:cstheme="minorBidi"/>
                <w:bCs/>
              </w:rPr>
              <w:t>Indicator 2</w:t>
            </w:r>
            <w:r w:rsidR="005B3BC0">
              <w:rPr>
                <w:rFonts w:asciiTheme="minorBidi" w:hAnsiTheme="minorBidi" w:cstheme="minorBidi"/>
                <w:bCs/>
              </w:rPr>
              <w:t xml:space="preserve">: </w:t>
            </w:r>
            <w:r w:rsidRPr="002B6B11">
              <w:rPr>
                <w:rFonts w:asciiTheme="minorBidi" w:hAnsiTheme="minorBidi" w:cstheme="minorBidi"/>
                <w:bCs/>
              </w:rPr>
              <w:t>Adult Talk that encourages and promotes participation from all learners.</w:t>
            </w:r>
          </w:p>
          <w:p w14:paraId="61E15851" w14:textId="77777777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ind w:left="1373"/>
              <w:rPr>
                <w:rFonts w:asciiTheme="minorBidi" w:hAnsiTheme="minorBidi" w:cstheme="minorBidi"/>
                <w:bCs/>
              </w:rPr>
            </w:pPr>
            <w:r w:rsidRPr="002B6B11">
              <w:rPr>
                <w:rFonts w:asciiTheme="minorBidi" w:hAnsiTheme="minorBidi" w:cstheme="minorBidi"/>
                <w:bCs/>
              </w:rPr>
              <w:t xml:space="preserve">Indicator 3: Adult Relational Styles that are responsive and nurturing to children’s social and emotional needs. </w:t>
            </w:r>
          </w:p>
          <w:p w14:paraId="52681848" w14:textId="77777777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ind w:left="1373"/>
              <w:rPr>
                <w:rFonts w:asciiTheme="minorBidi" w:hAnsiTheme="minorBidi" w:cstheme="minorBidi"/>
                <w:bCs/>
              </w:rPr>
            </w:pPr>
            <w:r w:rsidRPr="002B6B11">
              <w:rPr>
                <w:rFonts w:asciiTheme="minorBidi" w:hAnsiTheme="minorBidi" w:cstheme="minorBidi"/>
                <w:bCs/>
              </w:rPr>
              <w:t xml:space="preserve">Indicator 4: Creating Supportive Learning Experiences to develop language and communication skills. </w:t>
            </w:r>
          </w:p>
          <w:p w14:paraId="4FE69B30" w14:textId="30F906A1" w:rsidR="002B6B11" w:rsidRP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ind w:left="1373"/>
              <w:rPr>
                <w:rFonts w:asciiTheme="minorBidi" w:hAnsiTheme="minorBidi" w:cstheme="minorBidi"/>
                <w:bCs/>
              </w:rPr>
            </w:pPr>
            <w:r w:rsidRPr="002B6B11">
              <w:rPr>
                <w:rFonts w:asciiTheme="minorBidi" w:hAnsiTheme="minorBidi" w:cstheme="minorBidi"/>
                <w:bCs/>
              </w:rPr>
              <w:t>Indicator 5: A strong commitment to ongoing Staff Reflection and Development, promoting language and communication for all children.</w:t>
            </w:r>
          </w:p>
          <w:p w14:paraId="1B1A2EE5" w14:textId="77777777" w:rsidR="002B6B11" w:rsidRPr="002B6B11" w:rsidRDefault="002B6B11" w:rsidP="002B6B11">
            <w:pPr>
              <w:pStyle w:val="Header"/>
              <w:tabs>
                <w:tab w:val="left" w:pos="2337"/>
              </w:tabs>
              <w:spacing w:before="60"/>
              <w:rPr>
                <w:rFonts w:asciiTheme="minorBidi" w:hAnsiTheme="minorBidi" w:cstheme="minorBidi"/>
                <w:u w:val="single"/>
              </w:rPr>
            </w:pPr>
            <w:r w:rsidRPr="002B6B11">
              <w:rPr>
                <w:rFonts w:asciiTheme="minorBidi" w:hAnsiTheme="minorBidi" w:cstheme="minorBidi"/>
                <w:u w:val="single"/>
              </w:rPr>
              <w:t xml:space="preserve">Maths and Metacognition </w:t>
            </w:r>
          </w:p>
          <w:p w14:paraId="1E9C0ADF" w14:textId="7B4F2083" w:rsid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Engage with Glasgow’s Numeracy Framework to ensure consistent pedagogical approaches to teaching numeracy across the school</w:t>
            </w:r>
          </w:p>
          <w:p w14:paraId="68F3E2C4" w14:textId="7BE51D3B" w:rsidR="002B6B11" w:rsidRDefault="002B6B11" w:rsidP="002B6B11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All classes to have designated maths area in with LCFE</w:t>
            </w:r>
          </w:p>
          <w:p w14:paraId="0A9D5325" w14:textId="3BBE2646" w:rsidR="00E05DF7" w:rsidRPr="001D758B" w:rsidRDefault="002B6B11" w:rsidP="001D758B">
            <w:pPr>
              <w:pStyle w:val="Header"/>
              <w:numPr>
                <w:ilvl w:val="0"/>
                <w:numId w:val="17"/>
              </w:numPr>
              <w:tabs>
                <w:tab w:val="left" w:pos="2337"/>
              </w:tabs>
              <w:spacing w:before="60"/>
              <w:rPr>
                <w:rFonts w:asciiTheme="minorBidi" w:hAnsiTheme="minorBidi" w:cstheme="minorBidi"/>
              </w:rPr>
            </w:pPr>
            <w:r>
              <w:rPr>
                <w:rFonts w:asciiTheme="minorBidi" w:hAnsiTheme="minorBidi" w:cstheme="minorBidi"/>
              </w:rPr>
              <w:t>I</w:t>
            </w:r>
            <w:r w:rsidRPr="00925D8B">
              <w:rPr>
                <w:rFonts w:asciiTheme="minorBidi" w:hAnsiTheme="minorBidi" w:cstheme="minorBidi"/>
              </w:rPr>
              <w:t xml:space="preserve">mprove and develop our approaches to teaching maths by embedded metacognitive practices </w:t>
            </w:r>
            <w:r>
              <w:rPr>
                <w:rFonts w:asciiTheme="minorBidi" w:hAnsiTheme="minorBidi" w:cstheme="minorBidi"/>
              </w:rPr>
              <w:t>in maths pedagogy</w:t>
            </w:r>
          </w:p>
        </w:tc>
      </w:tr>
    </w:tbl>
    <w:p w14:paraId="1217ABBC" w14:textId="77777777" w:rsidR="00513DB2" w:rsidRDefault="00513DB2">
      <w:pPr>
        <w:tabs>
          <w:tab w:val="left" w:pos="1600"/>
        </w:tabs>
        <w:rPr>
          <w:rFonts w:cs="Arial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"/>
        <w:gridCol w:w="7463"/>
        <w:gridCol w:w="2299"/>
      </w:tblGrid>
      <w:tr w:rsidR="009537BE" w:rsidRPr="00DC1797" w14:paraId="449C2FF3" w14:textId="77777777" w:rsidTr="009537BE">
        <w:tc>
          <w:tcPr>
            <w:tcW w:w="334" w:type="dxa"/>
            <w:vMerge w:val="restart"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60CA099E" w14:textId="77777777" w:rsidR="009537BE" w:rsidRPr="00DC1797" w:rsidRDefault="009537BE" w:rsidP="00A504D1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7463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5B6B4A0F" w14:textId="723D43A9" w:rsidR="009537BE" w:rsidRPr="005A7E1F" w:rsidRDefault="009537BE" w:rsidP="00A504D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16"/>
              </w:rPr>
            </w:pPr>
            <w:r w:rsidRPr="005A7E1F">
              <w:rPr>
                <w:b/>
                <w:bCs/>
                <w:color w:val="000000"/>
                <w:szCs w:val="16"/>
              </w:rPr>
              <w:t xml:space="preserve">How Good Is Our School 4 Quality Indicator </w:t>
            </w:r>
            <w:r w:rsidR="005A7E1F">
              <w:rPr>
                <w:b/>
                <w:bCs/>
                <w:color w:val="000000"/>
                <w:szCs w:val="16"/>
              </w:rPr>
              <w:t>(QI)</w:t>
            </w:r>
          </w:p>
        </w:tc>
        <w:tc>
          <w:tcPr>
            <w:tcW w:w="2299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41DFDFDE" w14:textId="084DDE4F" w:rsidR="009537BE" w:rsidRPr="005A7E1F" w:rsidRDefault="009537BE" w:rsidP="00A504D1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Cs w:val="16"/>
              </w:rPr>
            </w:pPr>
            <w:r w:rsidRPr="005A7E1F">
              <w:rPr>
                <w:b/>
                <w:bCs/>
                <w:color w:val="000000"/>
                <w:szCs w:val="16"/>
              </w:rPr>
              <w:t>Evaluation</w:t>
            </w:r>
          </w:p>
        </w:tc>
      </w:tr>
      <w:tr w:rsidR="00895DBB" w:rsidRPr="00DC1797" w14:paraId="28E5D72C" w14:textId="77777777" w:rsidTr="009537BE">
        <w:trPr>
          <w:trHeight w:val="239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84554BC" w14:textId="77777777" w:rsidR="00895DBB" w:rsidRPr="00DC1797" w:rsidRDefault="00895DBB" w:rsidP="00895DBB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0B8DB0D8" w14:textId="2824624E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Leadership of Change (QI 1.3)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26D0875E" w14:textId="72ADF982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Very Good</w:t>
            </w:r>
          </w:p>
        </w:tc>
      </w:tr>
      <w:tr w:rsidR="00895DBB" w:rsidRPr="00DC1797" w14:paraId="1F66260B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0CB85A19" w14:textId="77777777" w:rsidR="00895DBB" w:rsidRPr="00DC1797" w:rsidRDefault="00895DBB" w:rsidP="00895DBB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7146B1E2" w14:textId="47B23105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Learning Teaching and Assessment (QI 2.3)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17652C6E" w14:textId="1749EA96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Good</w:t>
            </w:r>
          </w:p>
        </w:tc>
      </w:tr>
      <w:tr w:rsidR="00895DBB" w:rsidRPr="00DC1797" w14:paraId="64F50630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CCE42AC" w14:textId="77777777" w:rsidR="00895DBB" w:rsidRPr="00DC1797" w:rsidRDefault="00895DBB" w:rsidP="00895DBB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7011D4B2" w14:textId="592BA902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Ensuring Wellbeing Equality and Inclusion (QI 3.1)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7FE08FAE" w14:textId="09B947CC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Very Good</w:t>
            </w:r>
          </w:p>
        </w:tc>
      </w:tr>
      <w:tr w:rsidR="00895DBB" w:rsidRPr="00DC1797" w14:paraId="73723B0F" w14:textId="77777777" w:rsidTr="009537BE">
        <w:trPr>
          <w:trHeight w:val="237"/>
        </w:trPr>
        <w:tc>
          <w:tcPr>
            <w:tcW w:w="334" w:type="dxa"/>
            <w:vMerge/>
            <w:tcBorders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26FB4292" w14:textId="77777777" w:rsidR="00895DBB" w:rsidRPr="00DC1797" w:rsidRDefault="00895DBB" w:rsidP="00895DBB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7463" w:type="dxa"/>
            <w:tcBorders>
              <w:left w:val="single" w:sz="2" w:space="0" w:color="auto"/>
              <w:right w:val="single" w:sz="2" w:space="0" w:color="auto"/>
            </w:tcBorders>
          </w:tcPr>
          <w:p w14:paraId="3F60DCB6" w14:textId="694B04FE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Raising Attainment and Achievement (QI 3.2)</w:t>
            </w:r>
          </w:p>
        </w:tc>
        <w:tc>
          <w:tcPr>
            <w:tcW w:w="2299" w:type="dxa"/>
            <w:tcBorders>
              <w:left w:val="single" w:sz="2" w:space="0" w:color="auto"/>
              <w:right w:val="single" w:sz="2" w:space="0" w:color="auto"/>
            </w:tcBorders>
          </w:tcPr>
          <w:p w14:paraId="10359A6F" w14:textId="240425A4" w:rsidR="00895DBB" w:rsidRPr="00895DBB" w:rsidRDefault="00895DBB" w:rsidP="00895DBB">
            <w:pPr>
              <w:autoSpaceDE w:val="0"/>
              <w:autoSpaceDN w:val="0"/>
              <w:adjustRightInd w:val="0"/>
              <w:rPr>
                <w:szCs w:val="16"/>
              </w:rPr>
            </w:pPr>
            <w:r w:rsidRPr="00895DBB">
              <w:rPr>
                <w:szCs w:val="16"/>
              </w:rPr>
              <w:t>Good</w:t>
            </w:r>
          </w:p>
        </w:tc>
      </w:tr>
    </w:tbl>
    <w:p w14:paraId="312407EA" w14:textId="77777777" w:rsidR="00312B33" w:rsidRPr="00DC1797" w:rsidRDefault="00312B33">
      <w:pPr>
        <w:tabs>
          <w:tab w:val="left" w:pos="1600"/>
        </w:tabs>
        <w:rPr>
          <w:rFonts w:cs="Arial"/>
        </w:rPr>
      </w:pPr>
    </w:p>
    <w:tbl>
      <w:tblPr>
        <w:tblW w:w="100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34"/>
        <w:gridCol w:w="9762"/>
      </w:tblGrid>
      <w:tr w:rsidR="000C6DF3" w:rsidRPr="00DC1797" w14:paraId="3C1DDCA3" w14:textId="77777777" w:rsidTr="007573D6">
        <w:tc>
          <w:tcPr>
            <w:tcW w:w="334" w:type="dxa"/>
            <w:vMerge w:val="restart"/>
            <w:tcBorders>
              <w:top w:val="nil"/>
              <w:left w:val="nil"/>
              <w:right w:val="single" w:sz="2" w:space="0" w:color="auto"/>
            </w:tcBorders>
            <w:shd w:val="clear" w:color="auto" w:fill="C5E0B3" w:themeFill="accent6" w:themeFillTint="66"/>
          </w:tcPr>
          <w:p w14:paraId="4E5073D3" w14:textId="77777777" w:rsidR="009C256B" w:rsidRPr="00DC1797" w:rsidRDefault="009C256B" w:rsidP="00312B33">
            <w:pPr>
              <w:tabs>
                <w:tab w:val="left" w:pos="1600"/>
              </w:tabs>
              <w:ind w:left="90" w:hanging="180"/>
              <w:rPr>
                <w:rFonts w:cs="Arial"/>
              </w:rPr>
            </w:pPr>
          </w:p>
          <w:p w14:paraId="7F783AFE" w14:textId="34E6FA6A" w:rsidR="009C256B" w:rsidRPr="00DC1797" w:rsidRDefault="009C256B" w:rsidP="004A61F6">
            <w:pPr>
              <w:tabs>
                <w:tab w:val="left" w:pos="1600"/>
              </w:tabs>
              <w:ind w:left="266" w:hanging="357"/>
              <w:jc w:val="center"/>
              <w:rPr>
                <w:rFonts w:ascii="Arial Bold" w:hAnsi="Arial Bold" w:cs="Arial"/>
                <w:b/>
                <w:sz w:val="40"/>
              </w:rPr>
            </w:pPr>
          </w:p>
          <w:p w14:paraId="427C1E34" w14:textId="77777777" w:rsidR="009C256B" w:rsidRPr="00DC1797" w:rsidRDefault="009C256B" w:rsidP="006418CC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97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C5E0B3" w:themeFill="accent6" w:themeFillTint="66"/>
          </w:tcPr>
          <w:p w14:paraId="2E9F9B84" w14:textId="6D059511" w:rsidR="009C256B" w:rsidRPr="00DC1797" w:rsidRDefault="00821AA4" w:rsidP="0077595A">
            <w:pPr>
              <w:tabs>
                <w:tab w:val="left" w:pos="1600"/>
              </w:tabs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How </w:t>
            </w:r>
            <w:r w:rsidR="00D92600">
              <w:rPr>
                <w:rFonts w:cs="Arial"/>
                <w:b/>
              </w:rPr>
              <w:t>to find out more about our school</w:t>
            </w:r>
          </w:p>
        </w:tc>
      </w:tr>
      <w:tr w:rsidR="000C6DF3" w:rsidRPr="00DC1797" w14:paraId="6BF1F3B2" w14:textId="77777777" w:rsidTr="000C6DF3">
        <w:tc>
          <w:tcPr>
            <w:tcW w:w="334" w:type="dxa"/>
            <w:vMerge/>
            <w:tcBorders>
              <w:left w:val="nil"/>
              <w:bottom w:val="nil"/>
              <w:right w:val="single" w:sz="2" w:space="0" w:color="auto"/>
            </w:tcBorders>
            <w:shd w:val="clear" w:color="auto" w:fill="C0C0C0"/>
          </w:tcPr>
          <w:p w14:paraId="60A63034" w14:textId="77777777" w:rsidR="009C256B" w:rsidRPr="00DC1797" w:rsidRDefault="009C256B">
            <w:pPr>
              <w:tabs>
                <w:tab w:val="left" w:pos="1600"/>
              </w:tabs>
              <w:rPr>
                <w:rFonts w:cs="Arial"/>
              </w:rPr>
            </w:pPr>
          </w:p>
        </w:tc>
        <w:tc>
          <w:tcPr>
            <w:tcW w:w="9762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F5C47" w14:textId="77777777" w:rsidR="00EE0A65" w:rsidRDefault="00EE0A65" w:rsidP="00F16CB4">
            <w:pPr>
              <w:autoSpaceDE w:val="0"/>
              <w:autoSpaceDN w:val="0"/>
              <w:adjustRightInd w:val="0"/>
              <w:rPr>
                <w:color w:val="000000"/>
                <w:szCs w:val="16"/>
              </w:rPr>
            </w:pPr>
          </w:p>
          <w:p w14:paraId="6B024105" w14:textId="54E96AB4" w:rsidR="000B281A" w:rsidRDefault="00D92600" w:rsidP="00F16CB4">
            <w:pPr>
              <w:autoSpaceDE w:val="0"/>
              <w:autoSpaceDN w:val="0"/>
              <w:adjustRightInd w:val="0"/>
              <w:rPr>
                <w:color w:val="000000"/>
                <w:szCs w:val="16"/>
              </w:rPr>
            </w:pPr>
            <w:r>
              <w:rPr>
                <w:color w:val="000000"/>
                <w:szCs w:val="16"/>
              </w:rPr>
              <w:t>C</w:t>
            </w:r>
            <w:r w:rsidR="00533B17">
              <w:rPr>
                <w:color w:val="000000"/>
                <w:szCs w:val="16"/>
              </w:rPr>
              <w:t>ontact us directly if you require furt</w:t>
            </w:r>
            <w:r w:rsidR="000B281A">
              <w:rPr>
                <w:color w:val="000000"/>
                <w:szCs w:val="16"/>
              </w:rPr>
              <w:t>her information</w:t>
            </w:r>
            <w:r>
              <w:rPr>
                <w:color w:val="000000"/>
                <w:szCs w:val="16"/>
              </w:rPr>
              <w:t xml:space="preserve"> about our school </w:t>
            </w:r>
            <w:r w:rsidR="000B281A">
              <w:rPr>
                <w:color w:val="000000"/>
                <w:szCs w:val="16"/>
              </w:rPr>
              <w:t xml:space="preserve">or if you wish </w:t>
            </w:r>
            <w:r w:rsidR="00533B17">
              <w:rPr>
                <w:color w:val="000000"/>
                <w:szCs w:val="16"/>
              </w:rPr>
              <w:t>to comment on th</w:t>
            </w:r>
            <w:r>
              <w:rPr>
                <w:color w:val="000000"/>
                <w:szCs w:val="16"/>
              </w:rPr>
              <w:t>is</w:t>
            </w:r>
            <w:r w:rsidR="00533B17">
              <w:rPr>
                <w:color w:val="000000"/>
                <w:szCs w:val="16"/>
              </w:rPr>
              <w:t xml:space="preserve"> report.</w:t>
            </w:r>
            <w:r w:rsidR="000B281A">
              <w:rPr>
                <w:color w:val="000000"/>
                <w:szCs w:val="16"/>
              </w:rPr>
              <w:t xml:space="preserve"> </w:t>
            </w:r>
          </w:p>
          <w:p w14:paraId="3CBCD49C" w14:textId="77777777" w:rsidR="005A7E1F" w:rsidRDefault="005A7E1F" w:rsidP="00F16CB4">
            <w:pPr>
              <w:autoSpaceDE w:val="0"/>
              <w:autoSpaceDN w:val="0"/>
              <w:adjustRightInd w:val="0"/>
              <w:rPr>
                <w:color w:val="000000"/>
                <w:szCs w:val="16"/>
              </w:rPr>
            </w:pPr>
          </w:p>
          <w:p w14:paraId="1FEB6CA3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  <w:r w:rsidRPr="00C61C38">
              <w:rPr>
                <w:rFonts w:cs="Arial"/>
                <w:color w:val="000000"/>
                <w:szCs w:val="16"/>
              </w:rPr>
              <w:t xml:space="preserve">Our contact e-mail address is: </w:t>
            </w:r>
            <w:hyperlink r:id="rId9" w:history="1">
              <w:r w:rsidRPr="00C61C38">
                <w:rPr>
                  <w:rStyle w:val="Hyperlink"/>
                  <w:rFonts w:cs="Arial"/>
                  <w:color w:val="auto"/>
                </w:rPr>
                <w:t>Headteacher@oakgrove-pri.glasgow.sch.uk</w:t>
              </w:r>
            </w:hyperlink>
            <w:r w:rsidRPr="00C61C38">
              <w:rPr>
                <w:rFonts w:cs="Arial"/>
              </w:rPr>
              <w:t xml:space="preserve">  </w:t>
            </w:r>
          </w:p>
          <w:p w14:paraId="25B37B7D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  <w:r w:rsidRPr="00C61C38">
              <w:rPr>
                <w:rFonts w:cs="Arial"/>
                <w:color w:val="000000"/>
                <w:szCs w:val="16"/>
              </w:rPr>
              <w:t xml:space="preserve"> </w:t>
            </w:r>
          </w:p>
          <w:p w14:paraId="71952ED1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  <w:r w:rsidRPr="00C61C38">
              <w:rPr>
                <w:rFonts w:cs="Arial"/>
                <w:color w:val="000000"/>
                <w:szCs w:val="16"/>
              </w:rPr>
              <w:t xml:space="preserve">Our telephone number is: </w:t>
            </w:r>
            <w:r w:rsidRPr="00C61C38">
              <w:rPr>
                <w:rFonts w:cs="Arial"/>
              </w:rPr>
              <w:t>0141 332 6210</w:t>
            </w:r>
          </w:p>
          <w:p w14:paraId="033201EA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</w:p>
          <w:p w14:paraId="30801665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  <w:r w:rsidRPr="00C61C38">
              <w:rPr>
                <w:rFonts w:cs="Arial"/>
                <w:color w:val="000000"/>
                <w:szCs w:val="16"/>
              </w:rPr>
              <w:t xml:space="preserve">Our school address is: </w:t>
            </w:r>
            <w:r w:rsidRPr="00C61C38">
              <w:rPr>
                <w:rFonts w:cs="Arial"/>
              </w:rPr>
              <w:t>20 St Peter’s Street, Glasgow</w:t>
            </w:r>
            <w:r>
              <w:rPr>
                <w:rFonts w:cs="Arial"/>
              </w:rPr>
              <w:t>,</w:t>
            </w:r>
            <w:r w:rsidRPr="00C61C38">
              <w:rPr>
                <w:rFonts w:cs="Arial"/>
              </w:rPr>
              <w:t xml:space="preserve"> G4 9PW</w:t>
            </w:r>
          </w:p>
          <w:p w14:paraId="3CE7F6DD" w14:textId="77777777" w:rsidR="00895DBB" w:rsidRPr="00C61C38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</w:p>
          <w:p w14:paraId="21953BAB" w14:textId="77777777" w:rsidR="0097112B" w:rsidRDefault="00895DBB" w:rsidP="00895DBB">
            <w:pPr>
              <w:autoSpaceDE w:val="0"/>
              <w:autoSpaceDN w:val="0"/>
              <w:adjustRightInd w:val="0"/>
              <w:rPr>
                <w:rFonts w:cs="Arial"/>
                <w:color w:val="000000"/>
                <w:szCs w:val="16"/>
              </w:rPr>
            </w:pPr>
            <w:r w:rsidRPr="00C61C38">
              <w:rPr>
                <w:rFonts w:cs="Arial"/>
                <w:color w:val="000000"/>
                <w:szCs w:val="16"/>
              </w:rPr>
              <w:t>Further information is also available in our newsletters, on our school website</w:t>
            </w:r>
            <w:r>
              <w:rPr>
                <w:rFonts w:cs="Arial"/>
                <w:color w:val="000000"/>
                <w:szCs w:val="16"/>
              </w:rPr>
              <w:t xml:space="preserve"> (</w:t>
            </w:r>
            <w:r w:rsidRPr="000C5368">
              <w:rPr>
                <w:rFonts w:cs="Arial"/>
                <w:color w:val="000000"/>
                <w:szCs w:val="16"/>
              </w:rPr>
              <w:t>http://www.oakgrove-pri.glasgow.sch.uk</w:t>
            </w:r>
            <w:r>
              <w:rPr>
                <w:rFonts w:cs="Arial"/>
                <w:color w:val="000000"/>
                <w:szCs w:val="16"/>
              </w:rPr>
              <w:t>/)</w:t>
            </w:r>
            <w:r w:rsidRPr="00C61C38">
              <w:rPr>
                <w:rFonts w:cs="Arial"/>
                <w:color w:val="000000"/>
                <w:szCs w:val="16"/>
              </w:rPr>
              <w:t>, Bluesky (@oakgrovepri.bsky.social) and in our school handbook.</w:t>
            </w:r>
          </w:p>
          <w:p w14:paraId="4B11262A" w14:textId="29F6426B" w:rsidR="00895DBB" w:rsidRPr="000C6DF3" w:rsidRDefault="00895DBB" w:rsidP="00895DBB">
            <w:pPr>
              <w:autoSpaceDE w:val="0"/>
              <w:autoSpaceDN w:val="0"/>
              <w:adjustRightInd w:val="0"/>
              <w:rPr>
                <w:color w:val="000000"/>
                <w:szCs w:val="16"/>
              </w:rPr>
            </w:pPr>
          </w:p>
        </w:tc>
      </w:tr>
    </w:tbl>
    <w:p w14:paraId="5597C2A7" w14:textId="77777777" w:rsidR="00513DB2" w:rsidRPr="00DC1797" w:rsidRDefault="00513DB2" w:rsidP="007573D6">
      <w:pPr>
        <w:tabs>
          <w:tab w:val="left" w:pos="540"/>
          <w:tab w:val="left" w:pos="5400"/>
        </w:tabs>
        <w:rPr>
          <w:rFonts w:cs="Arial"/>
        </w:rPr>
      </w:pPr>
    </w:p>
    <w:sectPr w:rsidR="00513DB2" w:rsidRPr="00DC1797" w:rsidSect="002B6B42">
      <w:headerReference w:type="default" r:id="rId10"/>
      <w:pgSz w:w="11909" w:h="16834" w:code="9"/>
      <w:pgMar w:top="720" w:right="720" w:bottom="720" w:left="720" w:header="0" w:footer="432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82EBE0" w14:textId="77777777" w:rsidR="00B300EE" w:rsidRDefault="00B300EE">
      <w:r>
        <w:separator/>
      </w:r>
    </w:p>
  </w:endnote>
  <w:endnote w:type="continuationSeparator" w:id="0">
    <w:p w14:paraId="265A25F5" w14:textId="77777777" w:rsidR="00B300EE" w:rsidRDefault="00B300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B8239" w14:textId="77777777" w:rsidR="00B300EE" w:rsidRDefault="00B300EE">
      <w:r>
        <w:separator/>
      </w:r>
    </w:p>
  </w:footnote>
  <w:footnote w:type="continuationSeparator" w:id="0">
    <w:p w14:paraId="6737CC13" w14:textId="77777777" w:rsidR="00B300EE" w:rsidRDefault="00B300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30B89A" w14:textId="1693AC4C" w:rsidR="002B6B42" w:rsidRDefault="002B6B42">
    <w:pPr>
      <w:pStyle w:val="Header"/>
    </w:pPr>
    <w:r w:rsidRPr="006F5F7E">
      <w:rPr>
        <w:rFonts w:asciiTheme="majorHAnsi" w:eastAsia="MS Mincho" w:hAnsiTheme="majorHAnsi"/>
        <w:b/>
        <w:bCs/>
        <w:noProof/>
        <w:sz w:val="28"/>
        <w:szCs w:val="28"/>
        <w:lang w:val="en-US"/>
      </w:rPr>
      <w:drawing>
        <wp:anchor distT="0" distB="0" distL="114300" distR="114300" simplePos="0" relativeHeight="251661312" behindDoc="1" locked="0" layoutInCell="1" allowOverlap="1" wp14:anchorId="6B670CCE" wp14:editId="1CEEC1F6">
          <wp:simplePos x="0" y="0"/>
          <wp:positionH relativeFrom="column">
            <wp:posOffset>6092190</wp:posOffset>
          </wp:positionH>
          <wp:positionV relativeFrom="paragraph">
            <wp:posOffset>31750</wp:posOffset>
          </wp:positionV>
          <wp:extent cx="941070" cy="939800"/>
          <wp:effectExtent l="0" t="0" r="0" b="0"/>
          <wp:wrapTight wrapText="bothSides">
            <wp:wrapPolygon edited="0">
              <wp:start x="0" y="0"/>
              <wp:lineTo x="0" y="21016"/>
              <wp:lineTo x="20988" y="21016"/>
              <wp:lineTo x="20988" y="0"/>
              <wp:lineTo x="0" y="0"/>
            </wp:wrapPolygon>
          </wp:wrapTight>
          <wp:docPr id="7" name="Picture 7" descr="A diagram of a diagram of a learning process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A diagram of a diagram of a learning process&#10;&#10;Description automatically generated with medium confidence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41070" cy="939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6F5F7E">
      <w:rPr>
        <w:b/>
        <w:bCs/>
        <w:noProof/>
        <w:sz w:val="28"/>
        <w:szCs w:val="28"/>
      </w:rPr>
      <w:drawing>
        <wp:anchor distT="0" distB="0" distL="114300" distR="114300" simplePos="0" relativeHeight="251659264" behindDoc="1" locked="0" layoutInCell="1" allowOverlap="1" wp14:anchorId="50A0FA52" wp14:editId="7DA77BAC">
          <wp:simplePos x="0" y="0"/>
          <wp:positionH relativeFrom="page">
            <wp:posOffset>114300</wp:posOffset>
          </wp:positionH>
          <wp:positionV relativeFrom="paragraph">
            <wp:posOffset>114300</wp:posOffset>
          </wp:positionV>
          <wp:extent cx="462915" cy="592455"/>
          <wp:effectExtent l="304800" t="304800" r="318135" b="321945"/>
          <wp:wrapThrough wrapText="bothSides">
            <wp:wrapPolygon edited="0">
              <wp:start x="-889" y="-11113"/>
              <wp:lineTo x="-14222" y="-9723"/>
              <wp:lineTo x="-14222" y="24309"/>
              <wp:lineTo x="-1778" y="31254"/>
              <wp:lineTo x="-889" y="32643"/>
              <wp:lineTo x="16889" y="32643"/>
              <wp:lineTo x="17778" y="31254"/>
              <wp:lineTo x="32889" y="24309"/>
              <wp:lineTo x="35556" y="12502"/>
              <wp:lineTo x="35556" y="1389"/>
              <wp:lineTo x="26667" y="-9029"/>
              <wp:lineTo x="25778" y="-11113"/>
              <wp:lineTo x="-889" y="-11113"/>
            </wp:wrapPolygon>
          </wp:wrapThrough>
          <wp:docPr id="11" name="Picture 10">
            <a:extLst xmlns:a="http://schemas.openxmlformats.org/drawingml/2006/main">
              <a:ext uri="{FF2B5EF4-FFF2-40B4-BE49-F238E27FC236}">
                <a16:creationId xmlns:a16="http://schemas.microsoft.com/office/drawing/2014/main" id="{3E9F9368-89B6-4BBE-B540-121E6C74D6A4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Picture 10">
                    <a:extLst>
                      <a:ext uri="{FF2B5EF4-FFF2-40B4-BE49-F238E27FC236}">
                        <a16:creationId xmlns:a16="http://schemas.microsoft.com/office/drawing/2014/main" id="{3E9F9368-89B6-4BBE-B540-121E6C74D6A4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62915" cy="592455"/>
                  </a:xfrm>
                  <a:prstGeom prst="round2DiagRect">
                    <a:avLst>
                      <a:gd name="adj1" fmla="val 16667"/>
                      <a:gd name="adj2" fmla="val 0"/>
                    </a:avLst>
                  </a:prstGeom>
                  <a:ln w="88900" cap="sq">
                    <a:solidFill>
                      <a:srgbClr val="FFFFFF"/>
                    </a:solidFill>
                    <a:miter lim="800000"/>
                  </a:ln>
                  <a:effectLst>
                    <a:outerShdw blurRad="254000" algn="tl" rotWithShape="0">
                      <a:srgbClr val="000000">
                        <a:alpha val="43000"/>
                      </a:srgbClr>
                    </a:outerShdw>
                  </a:effec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47077"/>
    <w:multiLevelType w:val="hybridMultilevel"/>
    <w:tmpl w:val="C846AB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D67F06"/>
    <w:multiLevelType w:val="hybridMultilevel"/>
    <w:tmpl w:val="84CC0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D37BA"/>
    <w:multiLevelType w:val="hybridMultilevel"/>
    <w:tmpl w:val="6B3417A6"/>
    <w:lvl w:ilvl="0" w:tplc="E1168C8C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B32D30"/>
    <w:multiLevelType w:val="hybridMultilevel"/>
    <w:tmpl w:val="6E7E47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37D2C"/>
    <w:multiLevelType w:val="hybridMultilevel"/>
    <w:tmpl w:val="014AF5B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8FE42D3"/>
    <w:multiLevelType w:val="hybridMultilevel"/>
    <w:tmpl w:val="9824213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536374"/>
    <w:multiLevelType w:val="hybridMultilevel"/>
    <w:tmpl w:val="37AAD4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DF4F84"/>
    <w:multiLevelType w:val="hybridMultilevel"/>
    <w:tmpl w:val="764EFC3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8C2F43"/>
    <w:multiLevelType w:val="hybridMultilevel"/>
    <w:tmpl w:val="BCCC966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B76293"/>
    <w:multiLevelType w:val="hybridMultilevel"/>
    <w:tmpl w:val="92BCE368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458536BF"/>
    <w:multiLevelType w:val="hybridMultilevel"/>
    <w:tmpl w:val="F6305AF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C6B7B26"/>
    <w:multiLevelType w:val="hybridMultilevel"/>
    <w:tmpl w:val="4A9E221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D2961CF"/>
    <w:multiLevelType w:val="hybridMultilevel"/>
    <w:tmpl w:val="0B8E91F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0422DAC"/>
    <w:multiLevelType w:val="hybridMultilevel"/>
    <w:tmpl w:val="CB2CF1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201251D"/>
    <w:multiLevelType w:val="hybridMultilevel"/>
    <w:tmpl w:val="13EECFD6"/>
    <w:lvl w:ilvl="0" w:tplc="647C3F9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7159F1"/>
    <w:multiLevelType w:val="hybridMultilevel"/>
    <w:tmpl w:val="65CEFD7A"/>
    <w:lvl w:ilvl="0" w:tplc="647C3F90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4C67743"/>
    <w:multiLevelType w:val="hybridMultilevel"/>
    <w:tmpl w:val="2A3CC14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8C2486E"/>
    <w:multiLevelType w:val="hybridMultilevel"/>
    <w:tmpl w:val="C45CA78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A2D2957"/>
    <w:multiLevelType w:val="hybridMultilevel"/>
    <w:tmpl w:val="46BCFCA8"/>
    <w:lvl w:ilvl="0" w:tplc="24EE13BA">
      <w:start w:val="80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736DB"/>
    <w:multiLevelType w:val="hybridMultilevel"/>
    <w:tmpl w:val="39D656D2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954289678">
    <w:abstractNumId w:val="9"/>
  </w:num>
  <w:num w:numId="2" w16cid:durableId="1904099407">
    <w:abstractNumId w:val="4"/>
  </w:num>
  <w:num w:numId="3" w16cid:durableId="1305162122">
    <w:abstractNumId w:val="12"/>
  </w:num>
  <w:num w:numId="4" w16cid:durableId="180290653">
    <w:abstractNumId w:val="7"/>
  </w:num>
  <w:num w:numId="5" w16cid:durableId="1573269589">
    <w:abstractNumId w:val="19"/>
  </w:num>
  <w:num w:numId="6" w16cid:durableId="1543009378">
    <w:abstractNumId w:val="8"/>
  </w:num>
  <w:num w:numId="7" w16cid:durableId="2113822149">
    <w:abstractNumId w:val="17"/>
  </w:num>
  <w:num w:numId="8" w16cid:durableId="1784304844">
    <w:abstractNumId w:val="0"/>
  </w:num>
  <w:num w:numId="9" w16cid:durableId="205337284">
    <w:abstractNumId w:val="11"/>
  </w:num>
  <w:num w:numId="10" w16cid:durableId="1558006231">
    <w:abstractNumId w:val="5"/>
  </w:num>
  <w:num w:numId="11" w16cid:durableId="479808844">
    <w:abstractNumId w:val="16"/>
  </w:num>
  <w:num w:numId="12" w16cid:durableId="1297831256">
    <w:abstractNumId w:val="10"/>
  </w:num>
  <w:num w:numId="13" w16cid:durableId="1161431918">
    <w:abstractNumId w:val="3"/>
  </w:num>
  <w:num w:numId="14" w16cid:durableId="24331923">
    <w:abstractNumId w:val="13"/>
  </w:num>
  <w:num w:numId="15" w16cid:durableId="777025160">
    <w:abstractNumId w:val="6"/>
  </w:num>
  <w:num w:numId="16" w16cid:durableId="1921598181">
    <w:abstractNumId w:val="1"/>
  </w:num>
  <w:num w:numId="17" w16cid:durableId="1866554889">
    <w:abstractNumId w:val="18"/>
  </w:num>
  <w:num w:numId="18" w16cid:durableId="366491223">
    <w:abstractNumId w:val="2"/>
  </w:num>
  <w:num w:numId="19" w16cid:durableId="1025978221">
    <w:abstractNumId w:val="15"/>
  </w:num>
  <w:num w:numId="20" w16cid:durableId="1894809320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36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62F3"/>
    <w:rsid w:val="00012C1F"/>
    <w:rsid w:val="000223ED"/>
    <w:rsid w:val="00040B23"/>
    <w:rsid w:val="000420D3"/>
    <w:rsid w:val="0005632B"/>
    <w:rsid w:val="0006006A"/>
    <w:rsid w:val="00073190"/>
    <w:rsid w:val="00080C2A"/>
    <w:rsid w:val="00083EC4"/>
    <w:rsid w:val="0009784E"/>
    <w:rsid w:val="00097858"/>
    <w:rsid w:val="000A1549"/>
    <w:rsid w:val="000B281A"/>
    <w:rsid w:val="000C6DF3"/>
    <w:rsid w:val="00105F08"/>
    <w:rsid w:val="00112BE6"/>
    <w:rsid w:val="00153301"/>
    <w:rsid w:val="001D0768"/>
    <w:rsid w:val="001D758B"/>
    <w:rsid w:val="00227391"/>
    <w:rsid w:val="002640F3"/>
    <w:rsid w:val="002B013B"/>
    <w:rsid w:val="002B6B11"/>
    <w:rsid w:val="002B6B42"/>
    <w:rsid w:val="002C110E"/>
    <w:rsid w:val="002C375E"/>
    <w:rsid w:val="002D1CD7"/>
    <w:rsid w:val="002E7BF1"/>
    <w:rsid w:val="002F7513"/>
    <w:rsid w:val="00304332"/>
    <w:rsid w:val="00312B33"/>
    <w:rsid w:val="003257CB"/>
    <w:rsid w:val="00326EB2"/>
    <w:rsid w:val="00351D61"/>
    <w:rsid w:val="00377DF2"/>
    <w:rsid w:val="003806D6"/>
    <w:rsid w:val="003810FE"/>
    <w:rsid w:val="003D7D3D"/>
    <w:rsid w:val="003F097A"/>
    <w:rsid w:val="0043211C"/>
    <w:rsid w:val="004532F8"/>
    <w:rsid w:val="004678FF"/>
    <w:rsid w:val="004902CE"/>
    <w:rsid w:val="004A0242"/>
    <w:rsid w:val="004A61F6"/>
    <w:rsid w:val="004B62F3"/>
    <w:rsid w:val="004B7D81"/>
    <w:rsid w:val="004C387E"/>
    <w:rsid w:val="004F6C7A"/>
    <w:rsid w:val="0051174C"/>
    <w:rsid w:val="00513DB2"/>
    <w:rsid w:val="00515F1F"/>
    <w:rsid w:val="00531D46"/>
    <w:rsid w:val="00533B17"/>
    <w:rsid w:val="00551248"/>
    <w:rsid w:val="005730C9"/>
    <w:rsid w:val="00575FBB"/>
    <w:rsid w:val="005878F4"/>
    <w:rsid w:val="005A5B41"/>
    <w:rsid w:val="005A6CBC"/>
    <w:rsid w:val="005A7E1F"/>
    <w:rsid w:val="005B0BDD"/>
    <w:rsid w:val="005B3BC0"/>
    <w:rsid w:val="005D36D5"/>
    <w:rsid w:val="005E04F0"/>
    <w:rsid w:val="005E6C1E"/>
    <w:rsid w:val="005F684C"/>
    <w:rsid w:val="005F7D9A"/>
    <w:rsid w:val="006312A7"/>
    <w:rsid w:val="006418CC"/>
    <w:rsid w:val="006674C4"/>
    <w:rsid w:val="006830F5"/>
    <w:rsid w:val="006A637C"/>
    <w:rsid w:val="006B1780"/>
    <w:rsid w:val="006D7EB3"/>
    <w:rsid w:val="006F0CBD"/>
    <w:rsid w:val="006F28E6"/>
    <w:rsid w:val="006F5F7E"/>
    <w:rsid w:val="00707E7D"/>
    <w:rsid w:val="00714AC2"/>
    <w:rsid w:val="007359F0"/>
    <w:rsid w:val="007573D6"/>
    <w:rsid w:val="0077595A"/>
    <w:rsid w:val="00777B73"/>
    <w:rsid w:val="00780F87"/>
    <w:rsid w:val="007A2F8B"/>
    <w:rsid w:val="007A3158"/>
    <w:rsid w:val="007B413E"/>
    <w:rsid w:val="007C4902"/>
    <w:rsid w:val="00811CCB"/>
    <w:rsid w:val="0081386F"/>
    <w:rsid w:val="0081395E"/>
    <w:rsid w:val="00821AA4"/>
    <w:rsid w:val="00825E5F"/>
    <w:rsid w:val="00827F86"/>
    <w:rsid w:val="00832518"/>
    <w:rsid w:val="00895DBB"/>
    <w:rsid w:val="00897D1B"/>
    <w:rsid w:val="008C1689"/>
    <w:rsid w:val="008C2F09"/>
    <w:rsid w:val="008C3AE7"/>
    <w:rsid w:val="008C7468"/>
    <w:rsid w:val="008F569C"/>
    <w:rsid w:val="00911B92"/>
    <w:rsid w:val="00914851"/>
    <w:rsid w:val="00914D4C"/>
    <w:rsid w:val="00917B52"/>
    <w:rsid w:val="0092470D"/>
    <w:rsid w:val="00940098"/>
    <w:rsid w:val="00951A19"/>
    <w:rsid w:val="009537BE"/>
    <w:rsid w:val="00963FFD"/>
    <w:rsid w:val="00967084"/>
    <w:rsid w:val="0097112B"/>
    <w:rsid w:val="0097181F"/>
    <w:rsid w:val="009909A4"/>
    <w:rsid w:val="00992110"/>
    <w:rsid w:val="009958F5"/>
    <w:rsid w:val="009C256B"/>
    <w:rsid w:val="009C6C41"/>
    <w:rsid w:val="009F0B92"/>
    <w:rsid w:val="00A745CD"/>
    <w:rsid w:val="00A84C97"/>
    <w:rsid w:val="00A963C4"/>
    <w:rsid w:val="00A966F7"/>
    <w:rsid w:val="00AB5D35"/>
    <w:rsid w:val="00AD408C"/>
    <w:rsid w:val="00AD5D97"/>
    <w:rsid w:val="00AD6C87"/>
    <w:rsid w:val="00AE1493"/>
    <w:rsid w:val="00AE1890"/>
    <w:rsid w:val="00B300EE"/>
    <w:rsid w:val="00B8505F"/>
    <w:rsid w:val="00BA530F"/>
    <w:rsid w:val="00BC7A2B"/>
    <w:rsid w:val="00C04E02"/>
    <w:rsid w:val="00C651C5"/>
    <w:rsid w:val="00C85E14"/>
    <w:rsid w:val="00CA0329"/>
    <w:rsid w:val="00CA2979"/>
    <w:rsid w:val="00CB48DC"/>
    <w:rsid w:val="00CC697C"/>
    <w:rsid w:val="00CD643C"/>
    <w:rsid w:val="00D23D1A"/>
    <w:rsid w:val="00D46FE9"/>
    <w:rsid w:val="00D54E4A"/>
    <w:rsid w:val="00D64238"/>
    <w:rsid w:val="00D647AF"/>
    <w:rsid w:val="00D66782"/>
    <w:rsid w:val="00D837D7"/>
    <w:rsid w:val="00D92600"/>
    <w:rsid w:val="00D94C57"/>
    <w:rsid w:val="00DC1797"/>
    <w:rsid w:val="00DC21A3"/>
    <w:rsid w:val="00DC2E99"/>
    <w:rsid w:val="00DF6E6B"/>
    <w:rsid w:val="00E05DF7"/>
    <w:rsid w:val="00E1723A"/>
    <w:rsid w:val="00E2125B"/>
    <w:rsid w:val="00E2247C"/>
    <w:rsid w:val="00E25D11"/>
    <w:rsid w:val="00E31275"/>
    <w:rsid w:val="00E92E94"/>
    <w:rsid w:val="00E9453F"/>
    <w:rsid w:val="00EC2D76"/>
    <w:rsid w:val="00EE0A65"/>
    <w:rsid w:val="00EE5EEE"/>
    <w:rsid w:val="00EE600B"/>
    <w:rsid w:val="00EF4CD5"/>
    <w:rsid w:val="00EF5A37"/>
    <w:rsid w:val="00F04524"/>
    <w:rsid w:val="00F16CB4"/>
    <w:rsid w:val="00F322D9"/>
    <w:rsid w:val="00F3680E"/>
    <w:rsid w:val="00F46804"/>
    <w:rsid w:val="00F62B3F"/>
    <w:rsid w:val="00F77357"/>
    <w:rsid w:val="00FA17C4"/>
    <w:rsid w:val="00FA496D"/>
    <w:rsid w:val="00FA4B1A"/>
    <w:rsid w:val="00FD3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0EC22E88"/>
  <w15:docId w15:val="{72802260-BECA-43AC-9605-03EEE996E9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963C4"/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b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8C2F09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8C2F09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tabs>
        <w:tab w:val="left" w:pos="1600"/>
      </w:tabs>
    </w:pPr>
    <w:rPr>
      <w:color w:val="FF0000"/>
    </w:rPr>
  </w:style>
  <w:style w:type="table" w:styleId="TableGrid">
    <w:name w:val="Table Grid"/>
    <w:basedOn w:val="TableNormal"/>
    <w:uiPriority w:val="59"/>
    <w:rsid w:val="00011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827F8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27F86"/>
    <w:rPr>
      <w:rFonts w:ascii="Segoe UI" w:hAnsi="Segoe UI" w:cs="Segoe UI"/>
      <w:sz w:val="18"/>
      <w:szCs w:val="18"/>
      <w:lang w:eastAsia="en-US"/>
    </w:rPr>
  </w:style>
  <w:style w:type="character" w:customStyle="1" w:styleId="HeaderChar">
    <w:name w:val="Header Char"/>
    <w:basedOn w:val="DefaultParagraphFont"/>
    <w:link w:val="Header"/>
    <w:rsid w:val="002B6B42"/>
    <w:rPr>
      <w:rFonts w:ascii="Arial" w:hAnsi="Arial"/>
      <w:lang w:eastAsia="en-US"/>
    </w:rPr>
  </w:style>
  <w:style w:type="character" w:styleId="Hyperlink">
    <w:name w:val="Hyperlink"/>
    <w:basedOn w:val="DefaultParagraphFont"/>
    <w:rsid w:val="00895DBB"/>
    <w:rPr>
      <w:color w:val="0563C1" w:themeColor="hyperlink"/>
      <w:u w:val="single"/>
    </w:rPr>
  </w:style>
  <w:style w:type="paragraph" w:styleId="ListParagraph">
    <w:name w:val="List Paragraph"/>
    <w:aliases w:val="F5 List Paragraph,List Paragraph2,MAIN CONTENT,List Paragraph12,Dot pt,List Paragraph1,Colorful List - Accent 11,No Spacing1,List Paragraph Char Char Char,Indicator Text,Numbered Para 1,Bullet Points,Bullet 1,Normal numbered,OBC Bullet"/>
    <w:basedOn w:val="Normal"/>
    <w:link w:val="ListParagraphChar"/>
    <w:uiPriority w:val="34"/>
    <w:qFormat/>
    <w:rsid w:val="00AD5D9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ListParagraphChar">
    <w:name w:val="List Paragraph Char"/>
    <w:aliases w:val="F5 List Paragraph Char,List Paragraph2 Char,MAIN CONTENT Char,List Paragraph12 Char,Dot pt Char,List Paragraph1 Char,Colorful List - Accent 11 Char,No Spacing1 Char,List Paragraph Char Char Char Char,Indicator Text Char,Bullet 1 Char"/>
    <w:basedOn w:val="DefaultParagraphFont"/>
    <w:link w:val="ListParagraph"/>
    <w:uiPriority w:val="34"/>
    <w:locked/>
    <w:rsid w:val="006F0CBD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699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81804">
      <w:bodyDiv w:val="1"/>
      <w:marLeft w:val="0"/>
      <w:marRight w:val="0"/>
      <w:marTop w:val="0"/>
      <w:marBottom w:val="30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887915">
          <w:marLeft w:val="0"/>
          <w:marRight w:val="0"/>
          <w:marTop w:val="0"/>
          <w:marBottom w:val="3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865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751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Headteacher@oakgrove-pri.glasgow.sch.uk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08955827-aeb1-42de-b749-f604362c41c2" origin="userSelected">
  <element uid="de190743-cbc9-4414-8778-0e0b8638ef61" value=""/>
  <element uid="e3747532-42d1-43b9-8ba8-1bf45779edd5" value=""/>
</sisl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41952DE1-CCF5-4BBA-908E-37F4EECBAE61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D0372858-5CCA-48BE-A6DC-AB40AFFD41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5</Pages>
  <Words>2070</Words>
  <Characters>11801</Characters>
  <Application>Microsoft Office Word</Application>
  <DocSecurity>0</DocSecurity>
  <Lines>98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Glasgow City Council</Company>
  <LinksUpToDate>false</LinksUpToDate>
  <CharactersWithSpaces>13844</CharactersWithSpaces>
  <SharedDoc>false</SharedDoc>
  <HLinks>
    <vt:vector size="6" baseType="variant">
      <vt:variant>
        <vt:i4>1048651</vt:i4>
      </vt:variant>
      <vt:variant>
        <vt:i4>2050</vt:i4>
      </vt:variant>
      <vt:variant>
        <vt:i4>1025</vt:i4>
      </vt:variant>
      <vt:variant>
        <vt:i4>1</vt:i4>
      </vt:variant>
      <vt:variant>
        <vt:lpwstr>landscapeA4Cover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French</dc:creator>
  <cp:keywords>[NOT OFFICIAL]</cp:keywords>
  <cp:lastModifiedBy>Scott, N  ( Oakgrove Primary )</cp:lastModifiedBy>
  <cp:revision>7</cp:revision>
  <cp:lastPrinted>2017-05-30T13:39:00Z</cp:lastPrinted>
  <dcterms:created xsi:type="dcterms:W3CDTF">2026-04-22T08:46:00Z</dcterms:created>
  <dcterms:modified xsi:type="dcterms:W3CDTF">2026-09-12T09:36:00Z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41db8c96-413f-45ed-9831-f48578f16522</vt:lpwstr>
  </property>
  <property fmtid="{D5CDD505-2E9C-101B-9397-08002B2CF9AE}" pid="3" name="bjSaver">
    <vt:lpwstr>Jb3FdfB6ZQt5iv5VR6ECq6QNiq/Vg2XT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policy="08955827-aeb1-42de-b749-f604362c41c2" origin="userSelected" xmlns="http://www.boldonj</vt:lpwstr>
  </property>
  <property fmtid="{D5CDD505-2E9C-101B-9397-08002B2CF9AE}" pid="5" name="bjDocumentLabelXML-0">
    <vt:lpwstr>ames.com/2008/01/sie/internal/label"&gt;&lt;element uid="de190743-cbc9-4414-8778-0e0b8638ef61" value="" /&gt;&lt;element uid="e3747532-42d1-43b9-8ba8-1bf45779edd5" value="" /&gt;&lt;/sisl&gt;</vt:lpwstr>
  </property>
  <property fmtid="{D5CDD505-2E9C-101B-9397-08002B2CF9AE}" pid="6" name="bjDocumentSecurityLabel">
    <vt:lpwstr>NOT OFFICIAL</vt:lpwstr>
  </property>
  <property fmtid="{D5CDD505-2E9C-101B-9397-08002B2CF9AE}" pid="7" name="gcc-meta-protectivemarking">
    <vt:lpwstr>[NOT OFFICIAL]</vt:lpwstr>
  </property>
</Properties>
</file>